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3CC92" w14:textId="104BDC47" w:rsidR="00296204" w:rsidRDefault="00296204" w:rsidP="00A62B71">
      <w:pPr>
        <w:autoSpaceDE w:val="0"/>
        <w:autoSpaceDN w:val="0"/>
        <w:adjustRightInd w:val="0"/>
        <w:spacing w:after="0" w:line="240" w:lineRule="auto"/>
        <w:ind w:left="-1418" w:right="-1277"/>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MINUTA</w:t>
      </w:r>
    </w:p>
    <w:p w14:paraId="592D08F6" w14:textId="49976AD0" w:rsidR="006406BE" w:rsidRPr="007B039B" w:rsidRDefault="006406BE" w:rsidP="00A62B71">
      <w:pPr>
        <w:autoSpaceDE w:val="0"/>
        <w:autoSpaceDN w:val="0"/>
        <w:adjustRightInd w:val="0"/>
        <w:spacing w:after="0" w:line="240" w:lineRule="auto"/>
        <w:ind w:left="-1418" w:right="-1277"/>
        <w:jc w:val="center"/>
        <w:rPr>
          <w:rFonts w:ascii="Times New Roman" w:hAnsi="Times New Roman" w:cs="Times New Roman"/>
          <w:b/>
          <w:sz w:val="24"/>
          <w:szCs w:val="24"/>
        </w:rPr>
      </w:pPr>
      <w:r w:rsidRPr="007B039B">
        <w:rPr>
          <w:rFonts w:ascii="Times New Roman" w:hAnsi="Times New Roman" w:cs="Times New Roman"/>
          <w:b/>
          <w:sz w:val="24"/>
          <w:szCs w:val="24"/>
        </w:rPr>
        <w:t>EDI</w:t>
      </w:r>
      <w:r w:rsidR="00854885">
        <w:rPr>
          <w:rFonts w:ascii="Times New Roman" w:hAnsi="Times New Roman" w:cs="Times New Roman"/>
          <w:b/>
          <w:sz w:val="24"/>
          <w:szCs w:val="24"/>
        </w:rPr>
        <w:t>TAL DE CHAMAMENTO PÚBLICO N° 001</w:t>
      </w:r>
      <w:r w:rsidR="00B24D02">
        <w:rPr>
          <w:rFonts w:ascii="Times New Roman" w:hAnsi="Times New Roman" w:cs="Times New Roman"/>
          <w:b/>
          <w:sz w:val="24"/>
          <w:szCs w:val="24"/>
        </w:rPr>
        <w:t>/2016</w:t>
      </w:r>
    </w:p>
    <w:p w14:paraId="2FBDB3E3" w14:textId="3275E71E" w:rsidR="006406BE" w:rsidRPr="007B039B" w:rsidRDefault="006406BE" w:rsidP="00A62B71">
      <w:pPr>
        <w:autoSpaceDE w:val="0"/>
        <w:autoSpaceDN w:val="0"/>
        <w:adjustRightInd w:val="0"/>
        <w:spacing w:after="0" w:line="240" w:lineRule="auto"/>
        <w:jc w:val="center"/>
        <w:rPr>
          <w:rFonts w:ascii="Times New Roman" w:hAnsi="Times New Roman" w:cs="Times New Roman"/>
          <w:b/>
          <w:color w:val="C00000"/>
          <w:sz w:val="24"/>
          <w:szCs w:val="24"/>
        </w:rPr>
      </w:pPr>
      <w:r w:rsidRPr="007B039B">
        <w:rPr>
          <w:rFonts w:ascii="Times New Roman" w:hAnsi="Times New Roman" w:cs="Times New Roman"/>
          <w:b/>
          <w:sz w:val="24"/>
          <w:szCs w:val="24"/>
        </w:rPr>
        <w:t xml:space="preserve">SELEÇÃO DE BANDAS DE ROCK PARA </w:t>
      </w:r>
      <w:r w:rsidR="00B47B0A" w:rsidRPr="007B039B">
        <w:rPr>
          <w:rFonts w:ascii="Times New Roman" w:hAnsi="Times New Roman" w:cs="Times New Roman"/>
          <w:b/>
          <w:sz w:val="24"/>
          <w:szCs w:val="24"/>
        </w:rPr>
        <w:t xml:space="preserve">O PROJETO </w:t>
      </w:r>
      <w:r w:rsidR="00382427" w:rsidRPr="007B039B">
        <w:rPr>
          <w:rFonts w:ascii="Times New Roman" w:hAnsi="Times New Roman" w:cs="Times New Roman"/>
          <w:b/>
          <w:sz w:val="24"/>
          <w:szCs w:val="24"/>
        </w:rPr>
        <w:t xml:space="preserve">12 HORAS DE ROCK </w:t>
      </w:r>
      <w:r w:rsidR="00B31DAF" w:rsidRPr="007B039B">
        <w:rPr>
          <w:rFonts w:ascii="Times New Roman" w:hAnsi="Times New Roman" w:cs="Times New Roman"/>
          <w:b/>
          <w:sz w:val="24"/>
          <w:szCs w:val="24"/>
        </w:rPr>
        <w:t xml:space="preserve">NA CIDADE DO GAMA </w:t>
      </w:r>
      <w:r w:rsidR="00B47B0A" w:rsidRPr="007B039B">
        <w:rPr>
          <w:rFonts w:ascii="Times New Roman" w:hAnsi="Times New Roman" w:cs="Times New Roman"/>
          <w:b/>
          <w:sz w:val="24"/>
          <w:szCs w:val="24"/>
        </w:rPr>
        <w:t>–</w:t>
      </w:r>
      <w:r w:rsidR="00B31DAF" w:rsidRPr="007B039B">
        <w:rPr>
          <w:rFonts w:ascii="Times New Roman" w:hAnsi="Times New Roman" w:cs="Times New Roman"/>
          <w:b/>
          <w:sz w:val="24"/>
          <w:szCs w:val="24"/>
        </w:rPr>
        <w:t xml:space="preserve"> DF</w:t>
      </w:r>
      <w:r w:rsidR="00374391" w:rsidRPr="007B039B">
        <w:rPr>
          <w:rFonts w:ascii="Times New Roman" w:hAnsi="Times New Roman" w:cs="Times New Roman"/>
          <w:b/>
          <w:sz w:val="24"/>
          <w:szCs w:val="24"/>
        </w:rPr>
        <w:t xml:space="preserve"> </w:t>
      </w:r>
    </w:p>
    <w:p w14:paraId="1BAAE23C" w14:textId="77777777" w:rsidR="00B47B0A" w:rsidRPr="007B039B" w:rsidRDefault="00B47B0A" w:rsidP="00B31DAF">
      <w:pPr>
        <w:autoSpaceDE w:val="0"/>
        <w:autoSpaceDN w:val="0"/>
        <w:adjustRightInd w:val="0"/>
        <w:spacing w:after="0" w:line="240" w:lineRule="auto"/>
        <w:rPr>
          <w:rFonts w:ascii="Times New Roman" w:hAnsi="Times New Roman" w:cs="Times New Roman"/>
          <w:b/>
          <w:sz w:val="24"/>
          <w:szCs w:val="24"/>
        </w:rPr>
      </w:pPr>
    </w:p>
    <w:p w14:paraId="05B5D850" w14:textId="235F49D8" w:rsidR="00B47B0A" w:rsidRDefault="00B47B0A" w:rsidP="007C12B9">
      <w:pPr>
        <w:autoSpaceDE w:val="0"/>
        <w:autoSpaceDN w:val="0"/>
        <w:adjustRightInd w:val="0"/>
        <w:spacing w:after="0" w:line="240" w:lineRule="auto"/>
        <w:jc w:val="both"/>
        <w:rPr>
          <w:rFonts w:ascii="Times New Roman" w:hAnsi="Times New Roman" w:cs="Times New Roman"/>
          <w:sz w:val="24"/>
          <w:szCs w:val="24"/>
        </w:rPr>
      </w:pPr>
      <w:r w:rsidRPr="007B039B">
        <w:rPr>
          <w:rFonts w:ascii="Times New Roman" w:eastAsia="Times New Roman" w:hAnsi="Times New Roman" w:cs="Times New Roman"/>
          <w:sz w:val="24"/>
          <w:szCs w:val="24"/>
        </w:rPr>
        <w:t>Governo do Distrito Federa</w:t>
      </w:r>
      <w:r w:rsidR="002B4C27">
        <w:rPr>
          <w:rFonts w:ascii="Times New Roman" w:eastAsia="Times New Roman" w:hAnsi="Times New Roman" w:cs="Times New Roman"/>
          <w:sz w:val="24"/>
          <w:szCs w:val="24"/>
        </w:rPr>
        <w:t>l</w:t>
      </w:r>
      <w:r w:rsidRPr="007B039B">
        <w:rPr>
          <w:rFonts w:ascii="Times New Roman" w:eastAsia="Times New Roman" w:hAnsi="Times New Roman" w:cs="Times New Roman"/>
          <w:sz w:val="24"/>
          <w:szCs w:val="24"/>
        </w:rPr>
        <w:t xml:space="preserve"> por meio </w:t>
      </w:r>
      <w:r w:rsidR="006A2605" w:rsidRPr="007B039B">
        <w:rPr>
          <w:rFonts w:ascii="Times New Roman" w:eastAsia="Times New Roman" w:hAnsi="Times New Roman" w:cs="Times New Roman"/>
          <w:sz w:val="24"/>
          <w:szCs w:val="24"/>
        </w:rPr>
        <w:t xml:space="preserve">da </w:t>
      </w:r>
      <w:r w:rsidR="006A2605" w:rsidRPr="007B039B">
        <w:rPr>
          <w:rFonts w:ascii="Times New Roman" w:eastAsia="Times New Roman" w:hAnsi="Times New Roman" w:cs="Times New Roman"/>
          <w:b/>
          <w:sz w:val="24"/>
          <w:szCs w:val="24"/>
        </w:rPr>
        <w:t>Administração</w:t>
      </w:r>
      <w:r w:rsidRPr="007B039B">
        <w:rPr>
          <w:rFonts w:ascii="Times New Roman" w:eastAsia="Times New Roman" w:hAnsi="Times New Roman" w:cs="Times New Roman"/>
          <w:b/>
          <w:sz w:val="24"/>
          <w:szCs w:val="24"/>
        </w:rPr>
        <w:t xml:space="preserve"> Regional do Gama</w:t>
      </w:r>
      <w:r w:rsidRPr="007B039B">
        <w:rPr>
          <w:rFonts w:ascii="Times New Roman" w:eastAsia="Times New Roman" w:hAnsi="Times New Roman" w:cs="Times New Roman"/>
          <w:sz w:val="24"/>
          <w:szCs w:val="24"/>
        </w:rPr>
        <w:t xml:space="preserve"> </w:t>
      </w:r>
      <w:r w:rsidRPr="007B039B">
        <w:rPr>
          <w:rFonts w:ascii="Times New Roman" w:eastAsia="Times New Roman" w:hAnsi="Times New Roman" w:cs="Times New Roman"/>
          <w:b/>
          <w:sz w:val="24"/>
          <w:szCs w:val="24"/>
        </w:rPr>
        <w:t>- RAII</w:t>
      </w:r>
      <w:r w:rsidR="002A5D08">
        <w:rPr>
          <w:rFonts w:ascii="Times New Roman" w:eastAsia="Times New Roman" w:hAnsi="Times New Roman" w:cs="Times New Roman"/>
          <w:sz w:val="24"/>
          <w:szCs w:val="24"/>
        </w:rPr>
        <w:t xml:space="preserve"> – com sede na </w:t>
      </w:r>
      <w:r w:rsidRPr="007B039B">
        <w:rPr>
          <w:rFonts w:ascii="Times New Roman" w:eastAsia="Times New Roman" w:hAnsi="Times New Roman" w:cs="Times New Roman"/>
          <w:sz w:val="24"/>
          <w:szCs w:val="24"/>
        </w:rPr>
        <w:t xml:space="preserve">Área Especial s/nº Setor Central , </w:t>
      </w:r>
      <w:r w:rsidR="00D44FD9" w:rsidRPr="007B039B">
        <w:rPr>
          <w:rFonts w:ascii="Times New Roman" w:eastAsia="Calibri" w:hAnsi="Times New Roman" w:cs="Times New Roman"/>
          <w:sz w:val="24"/>
          <w:szCs w:val="24"/>
        </w:rPr>
        <w:t xml:space="preserve">neste ato representado por </w:t>
      </w:r>
      <w:r w:rsidRPr="007B039B">
        <w:rPr>
          <w:rFonts w:ascii="Times New Roman" w:eastAsia="Times New Roman" w:hAnsi="Times New Roman" w:cs="Times New Roman"/>
          <w:sz w:val="24"/>
          <w:szCs w:val="24"/>
        </w:rPr>
        <w:t>Maria Antônia Rodrigues Magalhães</w:t>
      </w:r>
      <w:r w:rsidR="0002171C" w:rsidRPr="007B039B">
        <w:rPr>
          <w:rFonts w:ascii="Times New Roman" w:eastAsia="Times New Roman" w:hAnsi="Times New Roman" w:cs="Times New Roman"/>
          <w:sz w:val="24"/>
          <w:szCs w:val="24"/>
        </w:rPr>
        <w:t xml:space="preserve">, </w:t>
      </w:r>
      <w:r w:rsidR="0002171C" w:rsidRPr="007B039B">
        <w:rPr>
          <w:rFonts w:ascii="Times New Roman" w:eastAsia="Calibri" w:hAnsi="Times New Roman" w:cs="Times New Roman"/>
          <w:sz w:val="24"/>
          <w:szCs w:val="24"/>
        </w:rPr>
        <w:t xml:space="preserve">na qualidade de Administradora Regional, com delegação de competência prevista nas Normas de Planejamento, Orçamento, Finanças, Patrimônio e </w:t>
      </w:r>
      <w:r w:rsidR="0002171C" w:rsidRPr="007B039B">
        <w:rPr>
          <w:rFonts w:ascii="Times New Roman" w:eastAsia="Calibri" w:hAnsi="Times New Roman" w:cs="Times New Roman"/>
          <w:sz w:val="24"/>
          <w:szCs w:val="24"/>
          <w:shd w:val="clear" w:color="auto" w:fill="FFFFFF"/>
        </w:rPr>
        <w:t>Contabilidade do Distrito Federal (Decreto nº 32.598/2010)</w:t>
      </w:r>
      <w:r w:rsidR="0002171C" w:rsidRPr="007B039B">
        <w:rPr>
          <w:rFonts w:ascii="Times New Roman" w:eastAsia="Calibri" w:hAnsi="Times New Roman" w:cs="Times New Roman"/>
          <w:sz w:val="24"/>
          <w:szCs w:val="24"/>
        </w:rPr>
        <w:t>,</w:t>
      </w:r>
      <w:r w:rsidR="0002171C" w:rsidRPr="007B039B">
        <w:rPr>
          <w:rFonts w:ascii="Times New Roman" w:eastAsia="Times New Roman" w:hAnsi="Times New Roman" w:cs="Times New Roman"/>
          <w:sz w:val="24"/>
          <w:szCs w:val="24"/>
        </w:rPr>
        <w:t xml:space="preserve"> </w:t>
      </w:r>
      <w:r w:rsidRPr="007B039B">
        <w:rPr>
          <w:rFonts w:ascii="Times New Roman" w:eastAsia="Times New Roman" w:hAnsi="Times New Roman" w:cs="Times New Roman"/>
          <w:sz w:val="24"/>
          <w:szCs w:val="24"/>
        </w:rPr>
        <w:t xml:space="preserve">lança o </w:t>
      </w:r>
      <w:r w:rsidR="0002171C" w:rsidRPr="007B039B">
        <w:rPr>
          <w:rFonts w:ascii="Times New Roman" w:eastAsia="Times New Roman" w:hAnsi="Times New Roman" w:cs="Times New Roman"/>
          <w:b/>
          <w:sz w:val="24"/>
          <w:szCs w:val="24"/>
        </w:rPr>
        <w:t>EDITAL DE</w:t>
      </w:r>
      <w:r w:rsidR="0002171C" w:rsidRPr="007B039B">
        <w:rPr>
          <w:rFonts w:ascii="Times New Roman" w:eastAsia="Times New Roman" w:hAnsi="Times New Roman" w:cs="Times New Roman"/>
          <w:sz w:val="24"/>
          <w:szCs w:val="24"/>
        </w:rPr>
        <w:t xml:space="preserve"> </w:t>
      </w:r>
      <w:r w:rsidR="0002171C" w:rsidRPr="007B039B">
        <w:rPr>
          <w:rFonts w:ascii="Times New Roman" w:eastAsia="Times New Roman" w:hAnsi="Times New Roman" w:cs="Times New Roman"/>
          <w:b/>
          <w:sz w:val="24"/>
          <w:szCs w:val="24"/>
        </w:rPr>
        <w:t>CHAMAMENTO PÚBLICO</w:t>
      </w:r>
      <w:r w:rsidR="002706D9">
        <w:rPr>
          <w:rFonts w:ascii="Times New Roman" w:eastAsia="Times New Roman" w:hAnsi="Times New Roman" w:cs="Times New Roman"/>
          <w:b/>
          <w:sz w:val="24"/>
          <w:szCs w:val="24"/>
        </w:rPr>
        <w:t xml:space="preserve"> Nº001</w:t>
      </w:r>
      <w:r w:rsidR="007519BB" w:rsidRPr="007B039B">
        <w:rPr>
          <w:rFonts w:ascii="Times New Roman" w:eastAsia="Times New Roman" w:hAnsi="Times New Roman" w:cs="Times New Roman"/>
          <w:b/>
          <w:sz w:val="24"/>
          <w:szCs w:val="24"/>
        </w:rPr>
        <w:t>/2016</w:t>
      </w:r>
      <w:r w:rsidRPr="007B039B">
        <w:rPr>
          <w:rFonts w:ascii="Times New Roman" w:eastAsia="Times New Roman" w:hAnsi="Times New Roman" w:cs="Times New Roman"/>
          <w:b/>
          <w:sz w:val="24"/>
          <w:szCs w:val="24"/>
        </w:rPr>
        <w:t xml:space="preserve"> </w:t>
      </w:r>
      <w:r w:rsidRPr="007B039B">
        <w:rPr>
          <w:rFonts w:ascii="Times New Roman" w:eastAsia="Times New Roman" w:hAnsi="Times New Roman" w:cs="Times New Roman"/>
          <w:sz w:val="24"/>
          <w:szCs w:val="24"/>
        </w:rPr>
        <w:t>para</w:t>
      </w:r>
      <w:r w:rsidR="004152B3" w:rsidRPr="007B039B">
        <w:rPr>
          <w:rFonts w:ascii="Times New Roman" w:hAnsi="Times New Roman" w:cs="Times New Roman"/>
          <w:sz w:val="24"/>
          <w:szCs w:val="24"/>
        </w:rPr>
        <w:t xml:space="preserve"> a seleção de 09 (nove</w:t>
      </w:r>
      <w:r w:rsidRPr="007B039B">
        <w:rPr>
          <w:rFonts w:ascii="Times New Roman" w:hAnsi="Times New Roman" w:cs="Times New Roman"/>
          <w:sz w:val="24"/>
          <w:szCs w:val="24"/>
        </w:rPr>
        <w:t>) Bandas de</w:t>
      </w:r>
      <w:r w:rsidR="00EA78CF">
        <w:rPr>
          <w:rFonts w:ascii="Times New Roman" w:hAnsi="Times New Roman" w:cs="Times New Roman"/>
          <w:sz w:val="24"/>
          <w:szCs w:val="24"/>
        </w:rPr>
        <w:t xml:space="preserve"> Rock</w:t>
      </w:r>
      <w:r w:rsidRPr="007B039B">
        <w:rPr>
          <w:rFonts w:ascii="Times New Roman" w:hAnsi="Times New Roman" w:cs="Times New Roman"/>
          <w:sz w:val="24"/>
          <w:szCs w:val="24"/>
        </w:rPr>
        <w:t xml:space="preserve"> para apresentarem-se no projeto </w:t>
      </w:r>
      <w:r w:rsidR="0002171C" w:rsidRPr="007B039B">
        <w:rPr>
          <w:rFonts w:ascii="Times New Roman" w:hAnsi="Times New Roman" w:cs="Times New Roman"/>
          <w:sz w:val="24"/>
          <w:szCs w:val="24"/>
        </w:rPr>
        <w:t>“</w:t>
      </w:r>
      <w:r w:rsidRPr="007B039B">
        <w:rPr>
          <w:rFonts w:ascii="Times New Roman" w:hAnsi="Times New Roman" w:cs="Times New Roman"/>
          <w:sz w:val="24"/>
          <w:szCs w:val="24"/>
        </w:rPr>
        <w:t>12 horas</w:t>
      </w:r>
      <w:r w:rsidR="00892642" w:rsidRPr="007B039B">
        <w:rPr>
          <w:rFonts w:ascii="Times New Roman" w:hAnsi="Times New Roman" w:cs="Times New Roman"/>
          <w:sz w:val="24"/>
          <w:szCs w:val="24"/>
        </w:rPr>
        <w:t xml:space="preserve"> de</w:t>
      </w:r>
      <w:r w:rsidRPr="007B039B">
        <w:rPr>
          <w:rFonts w:ascii="Times New Roman" w:hAnsi="Times New Roman" w:cs="Times New Roman"/>
          <w:sz w:val="24"/>
          <w:szCs w:val="24"/>
        </w:rPr>
        <w:t xml:space="preserve"> ROCK</w:t>
      </w:r>
      <w:r w:rsidR="0002171C" w:rsidRPr="007B039B">
        <w:rPr>
          <w:rFonts w:ascii="Times New Roman" w:hAnsi="Times New Roman" w:cs="Times New Roman"/>
          <w:sz w:val="24"/>
          <w:szCs w:val="24"/>
        </w:rPr>
        <w:t>”</w:t>
      </w:r>
      <w:r w:rsidR="00EA78CF">
        <w:rPr>
          <w:rFonts w:ascii="Times New Roman" w:hAnsi="Times New Roman" w:cs="Times New Roman"/>
          <w:sz w:val="24"/>
          <w:szCs w:val="24"/>
        </w:rPr>
        <w:t xml:space="preserve"> </w:t>
      </w:r>
      <w:r w:rsidRPr="007B039B">
        <w:rPr>
          <w:rFonts w:ascii="Times New Roman" w:hAnsi="Times New Roman" w:cs="Times New Roman"/>
          <w:sz w:val="24"/>
          <w:szCs w:val="24"/>
        </w:rPr>
        <w:t>a ser realizado das 1</w:t>
      </w:r>
      <w:r w:rsidR="00841D58" w:rsidRPr="007B039B">
        <w:rPr>
          <w:rFonts w:ascii="Times New Roman" w:hAnsi="Times New Roman" w:cs="Times New Roman"/>
          <w:sz w:val="24"/>
          <w:szCs w:val="24"/>
        </w:rPr>
        <w:t>5</w:t>
      </w:r>
      <w:r w:rsidRPr="007B039B">
        <w:rPr>
          <w:rFonts w:ascii="Times New Roman" w:hAnsi="Times New Roman" w:cs="Times New Roman"/>
          <w:sz w:val="24"/>
          <w:szCs w:val="24"/>
        </w:rPr>
        <w:t>h</w:t>
      </w:r>
      <w:r w:rsidR="002A5D08">
        <w:rPr>
          <w:rFonts w:ascii="Times New Roman" w:hAnsi="Times New Roman" w:cs="Times New Roman"/>
          <w:sz w:val="24"/>
          <w:szCs w:val="24"/>
        </w:rPr>
        <w:t xml:space="preserve"> </w:t>
      </w:r>
      <w:r w:rsidR="002B4C27">
        <w:rPr>
          <w:rFonts w:ascii="Times New Roman" w:hAnsi="Times New Roman" w:cs="Times New Roman"/>
          <w:sz w:val="24"/>
          <w:szCs w:val="24"/>
        </w:rPr>
        <w:t xml:space="preserve">do dia 19 de novembro </w:t>
      </w:r>
      <w:r w:rsidR="00984717" w:rsidRPr="007B039B">
        <w:rPr>
          <w:rFonts w:ascii="Times New Roman" w:hAnsi="Times New Roman" w:cs="Times New Roman"/>
          <w:sz w:val="24"/>
          <w:szCs w:val="24"/>
        </w:rPr>
        <w:t>às 3h</w:t>
      </w:r>
      <w:r w:rsidRPr="007B039B">
        <w:rPr>
          <w:rFonts w:ascii="Times New Roman" w:hAnsi="Times New Roman" w:cs="Times New Roman"/>
          <w:sz w:val="24"/>
          <w:szCs w:val="24"/>
        </w:rPr>
        <w:t xml:space="preserve"> do </w:t>
      </w:r>
      <w:r w:rsidR="00EA78CF">
        <w:rPr>
          <w:rFonts w:ascii="Times New Roman" w:hAnsi="Times New Roman" w:cs="Times New Roman"/>
          <w:sz w:val="24"/>
          <w:szCs w:val="24"/>
        </w:rPr>
        <w:t xml:space="preserve">dia </w:t>
      </w:r>
      <w:r w:rsidR="002B4C27">
        <w:rPr>
          <w:rFonts w:ascii="Times New Roman" w:hAnsi="Times New Roman" w:cs="Times New Roman"/>
          <w:sz w:val="24"/>
          <w:szCs w:val="24"/>
        </w:rPr>
        <w:t>20 de novembro</w:t>
      </w:r>
      <w:r w:rsidR="00D64598">
        <w:rPr>
          <w:rFonts w:ascii="Times New Roman" w:hAnsi="Times New Roman" w:cs="Times New Roman"/>
          <w:sz w:val="24"/>
          <w:szCs w:val="24"/>
        </w:rPr>
        <w:t>/</w:t>
      </w:r>
      <w:r w:rsidR="00EA78CF">
        <w:rPr>
          <w:rFonts w:ascii="Times New Roman" w:hAnsi="Times New Roman" w:cs="Times New Roman"/>
          <w:sz w:val="24"/>
          <w:szCs w:val="24"/>
        </w:rPr>
        <w:t>20</w:t>
      </w:r>
      <w:r w:rsidR="00D64598">
        <w:rPr>
          <w:rFonts w:ascii="Times New Roman" w:hAnsi="Times New Roman" w:cs="Times New Roman"/>
          <w:sz w:val="24"/>
          <w:szCs w:val="24"/>
        </w:rPr>
        <w:t>16</w:t>
      </w:r>
      <w:r w:rsidR="00892642" w:rsidRPr="007B039B">
        <w:rPr>
          <w:rFonts w:ascii="Times New Roman" w:hAnsi="Times New Roman" w:cs="Times New Roman"/>
          <w:sz w:val="24"/>
          <w:szCs w:val="24"/>
        </w:rPr>
        <w:t>, n</w:t>
      </w:r>
      <w:r w:rsidR="002B4C27">
        <w:rPr>
          <w:rFonts w:ascii="Times New Roman" w:hAnsi="Times New Roman" w:cs="Times New Roman"/>
          <w:sz w:val="24"/>
          <w:szCs w:val="24"/>
        </w:rPr>
        <w:t>a P</w:t>
      </w:r>
      <w:r w:rsidR="00CD434D" w:rsidRPr="007B039B">
        <w:rPr>
          <w:rFonts w:ascii="Times New Roman" w:hAnsi="Times New Roman" w:cs="Times New Roman"/>
          <w:sz w:val="24"/>
          <w:szCs w:val="24"/>
        </w:rPr>
        <w:t>raça do Cine Itapuã- Gama-DF,</w:t>
      </w:r>
      <w:r w:rsidRPr="007B039B">
        <w:rPr>
          <w:rFonts w:ascii="Times New Roman" w:hAnsi="Times New Roman" w:cs="Times New Roman"/>
          <w:sz w:val="24"/>
          <w:szCs w:val="24"/>
        </w:rPr>
        <w:t xml:space="preserve"> tendo como base a Lei 8666/93, caput e o Dec</w:t>
      </w:r>
      <w:r w:rsidR="00892642" w:rsidRPr="007B039B">
        <w:rPr>
          <w:rFonts w:ascii="Times New Roman" w:hAnsi="Times New Roman" w:cs="Times New Roman"/>
          <w:sz w:val="24"/>
          <w:szCs w:val="24"/>
        </w:rPr>
        <w:t>reto 34.577/2013</w:t>
      </w:r>
      <w:r w:rsidRPr="007B039B">
        <w:rPr>
          <w:rFonts w:ascii="Times New Roman" w:hAnsi="Times New Roman" w:cs="Times New Roman"/>
          <w:sz w:val="24"/>
          <w:szCs w:val="24"/>
        </w:rPr>
        <w:t>.</w:t>
      </w:r>
    </w:p>
    <w:p w14:paraId="03B9CDD0" w14:textId="77DBE65F" w:rsidR="006406BE" w:rsidRPr="00791351" w:rsidRDefault="00791351" w:rsidP="007C12B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6406BE" w:rsidRPr="00791351">
        <w:rPr>
          <w:rFonts w:ascii="Times New Roman" w:hAnsi="Times New Roman" w:cs="Times New Roman"/>
          <w:b/>
          <w:sz w:val="24"/>
          <w:szCs w:val="24"/>
        </w:rPr>
        <w:t>DO OBJETO</w:t>
      </w:r>
    </w:p>
    <w:p w14:paraId="7979F87B" w14:textId="2F8660BB" w:rsidR="00067293" w:rsidRDefault="003647B3"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1.1.</w:t>
      </w:r>
      <w:r w:rsidR="00EA78CF">
        <w:rPr>
          <w:rFonts w:ascii="Times New Roman" w:hAnsi="Times New Roman" w:cs="Times New Roman"/>
          <w:sz w:val="24"/>
          <w:szCs w:val="24"/>
        </w:rPr>
        <w:t xml:space="preserve"> </w:t>
      </w:r>
      <w:r w:rsidR="006406BE" w:rsidRPr="003647B3">
        <w:rPr>
          <w:rFonts w:ascii="Times New Roman" w:hAnsi="Times New Roman" w:cs="Times New Roman"/>
          <w:sz w:val="24"/>
          <w:szCs w:val="24"/>
        </w:rPr>
        <w:t>O presente Edita</w:t>
      </w:r>
      <w:r w:rsidR="00067293" w:rsidRPr="003647B3">
        <w:rPr>
          <w:rFonts w:ascii="Times New Roman" w:hAnsi="Times New Roman" w:cs="Times New Roman"/>
          <w:sz w:val="24"/>
          <w:szCs w:val="24"/>
        </w:rPr>
        <w:t xml:space="preserve">l tem por </w:t>
      </w:r>
      <w:r w:rsidR="00EA78CF">
        <w:rPr>
          <w:rFonts w:ascii="Times New Roman" w:hAnsi="Times New Roman" w:cs="Times New Roman"/>
          <w:sz w:val="24"/>
          <w:szCs w:val="24"/>
        </w:rPr>
        <w:t>objeto a</w:t>
      </w:r>
      <w:r w:rsidR="00413062">
        <w:rPr>
          <w:rFonts w:ascii="Times New Roman" w:hAnsi="Times New Roman" w:cs="Times New Roman"/>
          <w:sz w:val="24"/>
          <w:szCs w:val="24"/>
        </w:rPr>
        <w:t xml:space="preserve"> </w:t>
      </w:r>
      <w:r w:rsidR="00EA78CF">
        <w:rPr>
          <w:rFonts w:ascii="Times New Roman" w:hAnsi="Times New Roman" w:cs="Times New Roman"/>
          <w:sz w:val="24"/>
          <w:szCs w:val="24"/>
        </w:rPr>
        <w:t xml:space="preserve">seleção de </w:t>
      </w:r>
      <w:r w:rsidR="00232FBB">
        <w:rPr>
          <w:rFonts w:ascii="Times New Roman" w:hAnsi="Times New Roman" w:cs="Times New Roman"/>
          <w:sz w:val="24"/>
          <w:szCs w:val="24"/>
        </w:rPr>
        <w:t>9 (</w:t>
      </w:r>
      <w:r w:rsidR="00EA78CF">
        <w:rPr>
          <w:rFonts w:ascii="Times New Roman" w:hAnsi="Times New Roman" w:cs="Times New Roman"/>
          <w:sz w:val="24"/>
          <w:szCs w:val="24"/>
        </w:rPr>
        <w:t>nove</w:t>
      </w:r>
      <w:r w:rsidR="00232FBB">
        <w:rPr>
          <w:rFonts w:ascii="Times New Roman" w:hAnsi="Times New Roman" w:cs="Times New Roman"/>
          <w:sz w:val="24"/>
          <w:szCs w:val="24"/>
        </w:rPr>
        <w:t>)</w:t>
      </w:r>
      <w:r w:rsidR="00EA78CF">
        <w:rPr>
          <w:rFonts w:ascii="Times New Roman" w:hAnsi="Times New Roman" w:cs="Times New Roman"/>
          <w:sz w:val="24"/>
          <w:szCs w:val="24"/>
        </w:rPr>
        <w:t xml:space="preserve"> bandas de </w:t>
      </w:r>
      <w:r w:rsidR="00215F35">
        <w:rPr>
          <w:rFonts w:ascii="Times New Roman" w:hAnsi="Times New Roman" w:cs="Times New Roman"/>
          <w:sz w:val="24"/>
          <w:szCs w:val="24"/>
        </w:rPr>
        <w:t>Rock</w:t>
      </w:r>
      <w:r w:rsidR="00A97F1E">
        <w:rPr>
          <w:rFonts w:ascii="Times New Roman" w:hAnsi="Times New Roman" w:cs="Times New Roman"/>
          <w:sz w:val="24"/>
          <w:szCs w:val="24"/>
        </w:rPr>
        <w:t xml:space="preserve"> para</w:t>
      </w:r>
      <w:r w:rsidR="00413062">
        <w:rPr>
          <w:rFonts w:ascii="Times New Roman" w:hAnsi="Times New Roman" w:cs="Times New Roman"/>
          <w:sz w:val="24"/>
          <w:szCs w:val="24"/>
        </w:rPr>
        <w:t xml:space="preserve"> </w:t>
      </w:r>
      <w:r w:rsidR="00CF45CE">
        <w:rPr>
          <w:rFonts w:ascii="Times New Roman" w:hAnsi="Times New Roman" w:cs="Times New Roman"/>
          <w:sz w:val="24"/>
          <w:szCs w:val="24"/>
        </w:rPr>
        <w:t>apresentarem-se no projeto 12 horas</w:t>
      </w:r>
      <w:r w:rsidR="00413062">
        <w:rPr>
          <w:rFonts w:ascii="Times New Roman" w:hAnsi="Times New Roman" w:cs="Times New Roman"/>
          <w:sz w:val="24"/>
          <w:szCs w:val="24"/>
        </w:rPr>
        <w:t xml:space="preserve"> de Rock</w:t>
      </w:r>
      <w:r w:rsidR="00EA78CF">
        <w:rPr>
          <w:rFonts w:ascii="Times New Roman" w:hAnsi="Times New Roman" w:cs="Times New Roman"/>
          <w:sz w:val="24"/>
          <w:szCs w:val="24"/>
        </w:rPr>
        <w:t xml:space="preserve"> a ser realizado</w:t>
      </w:r>
      <w:r w:rsidR="00232FBB">
        <w:rPr>
          <w:rFonts w:ascii="Times New Roman" w:hAnsi="Times New Roman" w:cs="Times New Roman"/>
          <w:sz w:val="24"/>
          <w:szCs w:val="24"/>
        </w:rPr>
        <w:t xml:space="preserve"> na Região Administrativa II – Gama - DF</w:t>
      </w:r>
      <w:r w:rsidR="00B15640">
        <w:rPr>
          <w:rFonts w:ascii="Times New Roman" w:hAnsi="Times New Roman" w:cs="Times New Roman"/>
          <w:sz w:val="24"/>
          <w:szCs w:val="24"/>
        </w:rPr>
        <w:t xml:space="preserve">, </w:t>
      </w:r>
      <w:r w:rsidR="00232FBB">
        <w:rPr>
          <w:rFonts w:ascii="Times New Roman" w:hAnsi="Times New Roman" w:cs="Times New Roman"/>
          <w:sz w:val="24"/>
          <w:szCs w:val="24"/>
        </w:rPr>
        <w:t xml:space="preserve">conforme </w:t>
      </w:r>
      <w:r w:rsidR="00B15640">
        <w:rPr>
          <w:rFonts w:ascii="Times New Roman" w:hAnsi="Times New Roman" w:cs="Times New Roman"/>
          <w:sz w:val="24"/>
          <w:szCs w:val="24"/>
        </w:rPr>
        <w:t>as especificações e condições constantes deste regulamento, contemplando os critérios técnicos específicos, os pré-requisitos e valores fixados para possíveis realizações da prestação dos serviços no âmbito da Administração Regional do Gama – RAII</w:t>
      </w:r>
      <w:r w:rsidR="00F00ED1">
        <w:rPr>
          <w:rFonts w:ascii="Times New Roman" w:hAnsi="Times New Roman" w:cs="Times New Roman"/>
          <w:sz w:val="24"/>
          <w:szCs w:val="24"/>
        </w:rPr>
        <w:t>, conforme cronograma</w:t>
      </w:r>
      <w:r w:rsidR="005449F2">
        <w:rPr>
          <w:rFonts w:ascii="Times New Roman" w:hAnsi="Times New Roman" w:cs="Times New Roman"/>
          <w:sz w:val="24"/>
          <w:szCs w:val="24"/>
        </w:rPr>
        <w:t xml:space="preserve"> citado acima.</w:t>
      </w:r>
    </w:p>
    <w:p w14:paraId="212886F1" w14:textId="06DFD89F" w:rsidR="00B15640" w:rsidRPr="006C3A00" w:rsidRDefault="00B15640"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1.2. </w:t>
      </w:r>
      <w:r w:rsidR="001B5347">
        <w:rPr>
          <w:rFonts w:ascii="Times New Roman" w:hAnsi="Times New Roman" w:cs="Times New Roman"/>
          <w:sz w:val="24"/>
          <w:szCs w:val="24"/>
        </w:rPr>
        <w:t>Para o present</w:t>
      </w:r>
      <w:r w:rsidR="003123B3">
        <w:rPr>
          <w:rFonts w:ascii="Times New Roman" w:hAnsi="Times New Roman" w:cs="Times New Roman"/>
          <w:sz w:val="24"/>
          <w:szCs w:val="24"/>
        </w:rPr>
        <w:t>e E</w:t>
      </w:r>
      <w:r w:rsidR="001B5347">
        <w:rPr>
          <w:rFonts w:ascii="Times New Roman" w:hAnsi="Times New Roman" w:cs="Times New Roman"/>
          <w:sz w:val="24"/>
          <w:szCs w:val="24"/>
        </w:rPr>
        <w:t>dital serão disponibilizadas 09</w:t>
      </w:r>
      <w:r w:rsidR="001B5347" w:rsidRPr="007B039B">
        <w:rPr>
          <w:rFonts w:ascii="Times New Roman" w:hAnsi="Times New Roman" w:cs="Times New Roman"/>
          <w:sz w:val="24"/>
          <w:szCs w:val="24"/>
        </w:rPr>
        <w:t xml:space="preserve"> (nove</w:t>
      </w:r>
      <w:r w:rsidR="001B5347">
        <w:rPr>
          <w:rFonts w:ascii="Times New Roman" w:hAnsi="Times New Roman" w:cs="Times New Roman"/>
          <w:sz w:val="24"/>
          <w:szCs w:val="24"/>
        </w:rPr>
        <w:t xml:space="preserve">) vagas para bandas de Rock’n Roll. </w:t>
      </w:r>
      <w:r w:rsidR="006A4CB3">
        <w:rPr>
          <w:rFonts w:ascii="Times New Roman" w:hAnsi="Times New Roman" w:cs="Times New Roman"/>
          <w:sz w:val="24"/>
          <w:szCs w:val="24"/>
        </w:rPr>
        <w:t>Cada</w:t>
      </w:r>
      <w:r w:rsidR="00B4789A">
        <w:rPr>
          <w:rFonts w:ascii="Times New Roman" w:hAnsi="Times New Roman" w:cs="Times New Roman"/>
          <w:sz w:val="24"/>
          <w:szCs w:val="24"/>
        </w:rPr>
        <w:t xml:space="preserve"> Banda deverá se apr</w:t>
      </w:r>
      <w:r w:rsidR="006A4CB3">
        <w:rPr>
          <w:rFonts w:ascii="Times New Roman" w:hAnsi="Times New Roman" w:cs="Times New Roman"/>
          <w:sz w:val="24"/>
          <w:szCs w:val="24"/>
        </w:rPr>
        <w:t>esentar por</w:t>
      </w:r>
      <w:r w:rsidR="001B5347">
        <w:rPr>
          <w:rFonts w:ascii="Times New Roman" w:hAnsi="Times New Roman" w:cs="Times New Roman"/>
          <w:sz w:val="24"/>
          <w:szCs w:val="24"/>
        </w:rPr>
        <w:t xml:space="preserve"> 6</w:t>
      </w:r>
      <w:r w:rsidR="00B4789A">
        <w:rPr>
          <w:rFonts w:ascii="Times New Roman" w:hAnsi="Times New Roman" w:cs="Times New Roman"/>
          <w:sz w:val="24"/>
          <w:szCs w:val="24"/>
        </w:rPr>
        <w:t>0 minutos, com intervalo de 20 minutos entre cada apresentação para preparação de palco e passagem de som.</w:t>
      </w:r>
    </w:p>
    <w:p w14:paraId="3C33AAAF" w14:textId="2A1F6842" w:rsidR="001B5347" w:rsidRDefault="00B15640"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1.3</w:t>
      </w:r>
      <w:r w:rsidR="006406BE" w:rsidRPr="007B039B">
        <w:rPr>
          <w:rFonts w:ascii="Times New Roman" w:hAnsi="Times New Roman" w:cs="Times New Roman"/>
          <w:sz w:val="24"/>
          <w:szCs w:val="24"/>
        </w:rPr>
        <w:t xml:space="preserve">. </w:t>
      </w:r>
      <w:r w:rsidR="001B5347">
        <w:rPr>
          <w:rFonts w:ascii="Times New Roman" w:hAnsi="Times New Roman" w:cs="Times New Roman"/>
          <w:sz w:val="24"/>
          <w:szCs w:val="24"/>
        </w:rPr>
        <w:t xml:space="preserve">Para efeitos deste Edital, entende-se por apresentações as performances de músicos e cantores que formam uma banda no gênero </w:t>
      </w:r>
      <w:r w:rsidR="001B5347" w:rsidRPr="001B5347">
        <w:rPr>
          <w:rFonts w:ascii="Times New Roman" w:hAnsi="Times New Roman" w:cs="Times New Roman"/>
          <w:sz w:val="24"/>
          <w:szCs w:val="24"/>
        </w:rPr>
        <w:t>Rock’n Roll</w:t>
      </w:r>
      <w:r w:rsidR="001B5347">
        <w:rPr>
          <w:rFonts w:ascii="Times New Roman" w:hAnsi="Times New Roman" w:cs="Times New Roman"/>
          <w:sz w:val="24"/>
          <w:szCs w:val="24"/>
        </w:rPr>
        <w:t>.</w:t>
      </w:r>
    </w:p>
    <w:p w14:paraId="3B80C478" w14:textId="3216AA6C" w:rsidR="00DC5C86" w:rsidRDefault="00232FBB"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1.4</w:t>
      </w:r>
      <w:r w:rsidR="006C3A00">
        <w:rPr>
          <w:rFonts w:ascii="Times New Roman" w:hAnsi="Times New Roman" w:cs="Times New Roman"/>
          <w:sz w:val="24"/>
          <w:szCs w:val="24"/>
        </w:rPr>
        <w:t xml:space="preserve">. </w:t>
      </w:r>
      <w:r w:rsidR="00DC5C86">
        <w:rPr>
          <w:rFonts w:ascii="Times New Roman" w:hAnsi="Times New Roman" w:cs="Times New Roman"/>
          <w:sz w:val="24"/>
          <w:szCs w:val="24"/>
        </w:rPr>
        <w:t>É assegurado acesso permanente a qualquer interessado que preencha as exigências estabelecidas neste Edital, cuja inscrição estará disponível para o processo de credenciamento, que será aberto no</w:t>
      </w:r>
      <w:r w:rsidR="00DC5C86" w:rsidRPr="007B039B">
        <w:rPr>
          <w:rFonts w:ascii="Times New Roman" w:hAnsi="Times New Roman" w:cs="Times New Roman"/>
          <w:sz w:val="24"/>
          <w:szCs w:val="24"/>
        </w:rPr>
        <w:t xml:space="preserve"> dia da publicação no DODF deste Chamam</w:t>
      </w:r>
      <w:r w:rsidR="00DC5C86">
        <w:rPr>
          <w:rFonts w:ascii="Times New Roman" w:hAnsi="Times New Roman" w:cs="Times New Roman"/>
          <w:sz w:val="24"/>
          <w:szCs w:val="24"/>
        </w:rPr>
        <w:t>ento Público e permanecerá por 10</w:t>
      </w:r>
      <w:r w:rsidR="006E31BA">
        <w:rPr>
          <w:rFonts w:ascii="Times New Roman" w:hAnsi="Times New Roman" w:cs="Times New Roman"/>
          <w:sz w:val="24"/>
          <w:szCs w:val="24"/>
        </w:rPr>
        <w:t xml:space="preserve"> </w:t>
      </w:r>
      <w:r w:rsidR="00DC5C86">
        <w:rPr>
          <w:rFonts w:ascii="Times New Roman" w:hAnsi="Times New Roman" w:cs="Times New Roman"/>
          <w:sz w:val="24"/>
          <w:szCs w:val="24"/>
        </w:rPr>
        <w:t>(dez</w:t>
      </w:r>
      <w:r w:rsidR="00DC5C86" w:rsidRPr="007B039B">
        <w:rPr>
          <w:rFonts w:ascii="Times New Roman" w:hAnsi="Times New Roman" w:cs="Times New Roman"/>
          <w:sz w:val="24"/>
          <w:szCs w:val="24"/>
        </w:rPr>
        <w:t>) dias</w:t>
      </w:r>
      <w:r w:rsidR="00DC5C86">
        <w:rPr>
          <w:rFonts w:ascii="Times New Roman" w:hAnsi="Times New Roman" w:cs="Times New Roman"/>
          <w:sz w:val="24"/>
          <w:szCs w:val="24"/>
        </w:rPr>
        <w:t xml:space="preserve"> corridos e será feito através do preenchimento da ficha de </w:t>
      </w:r>
      <w:r w:rsidR="003123B3">
        <w:rPr>
          <w:rFonts w:ascii="Times New Roman" w:hAnsi="Times New Roman" w:cs="Times New Roman"/>
          <w:sz w:val="24"/>
          <w:szCs w:val="24"/>
        </w:rPr>
        <w:t>inscrição (A</w:t>
      </w:r>
      <w:r w:rsidR="00DC5C86">
        <w:rPr>
          <w:rFonts w:ascii="Times New Roman" w:hAnsi="Times New Roman" w:cs="Times New Roman"/>
          <w:sz w:val="24"/>
          <w:szCs w:val="24"/>
        </w:rPr>
        <w:t>nexo II) e apresentação dos documentos solicitados no Item 5.</w:t>
      </w:r>
    </w:p>
    <w:p w14:paraId="0E7D1096" w14:textId="494DF5D3" w:rsidR="00067293" w:rsidRPr="007B039B" w:rsidRDefault="00DC5C86"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1.5.</w:t>
      </w:r>
      <w:r w:rsidR="00B4789A">
        <w:rPr>
          <w:rFonts w:ascii="Times New Roman" w:hAnsi="Times New Roman" w:cs="Times New Roman"/>
          <w:sz w:val="24"/>
          <w:szCs w:val="24"/>
        </w:rPr>
        <w:t xml:space="preserve"> </w:t>
      </w:r>
      <w:r w:rsidR="006C3A00">
        <w:rPr>
          <w:rFonts w:ascii="Times New Roman" w:hAnsi="Times New Roman" w:cs="Times New Roman"/>
          <w:sz w:val="24"/>
          <w:szCs w:val="24"/>
        </w:rPr>
        <w:t>É vedada a cessão ou transferência do Contrato de Prestação de Serviços, total ou parcial, bem como a subcontratação parcial do objeto.</w:t>
      </w:r>
      <w:r w:rsidR="006406BE" w:rsidRPr="007B039B">
        <w:rPr>
          <w:rFonts w:ascii="Times New Roman" w:hAnsi="Times New Roman" w:cs="Times New Roman"/>
          <w:sz w:val="24"/>
          <w:szCs w:val="24"/>
        </w:rPr>
        <w:t xml:space="preserve"> </w:t>
      </w:r>
    </w:p>
    <w:p w14:paraId="379A541A" w14:textId="2F7C00BB" w:rsidR="001253FD" w:rsidRDefault="00CF45CE"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1.6</w:t>
      </w:r>
      <w:r w:rsidR="001253FD" w:rsidRPr="007B039B">
        <w:rPr>
          <w:rFonts w:ascii="Times New Roman" w:hAnsi="Times New Roman" w:cs="Times New Roman"/>
          <w:sz w:val="24"/>
          <w:szCs w:val="24"/>
        </w:rPr>
        <w:t>. As despesas decorrentes da execução do Contrato de Prestação de Serviços correrão à conta dos recursos orçamentários da LOA - 2016:</w:t>
      </w:r>
    </w:p>
    <w:p w14:paraId="2DAEFC1C" w14:textId="77777777" w:rsidR="001253FD" w:rsidRPr="007B039B" w:rsidRDefault="001253FD" w:rsidP="007C12B9">
      <w:pPr>
        <w:pStyle w:val="Standard"/>
        <w:ind w:left="426"/>
        <w:jc w:val="both"/>
        <w:rPr>
          <w:rFonts w:cs="Times New Roman"/>
        </w:rPr>
      </w:pPr>
      <w:r w:rsidRPr="007B039B">
        <w:rPr>
          <w:rFonts w:cs="Times New Roman"/>
        </w:rPr>
        <w:t>a) Unidade Orçamentária: 28104 – Administração Regional do Gama</w:t>
      </w:r>
    </w:p>
    <w:p w14:paraId="2D0A97B6" w14:textId="3D7E4584" w:rsidR="001253FD" w:rsidRPr="007B039B" w:rsidRDefault="001253FD" w:rsidP="007C12B9">
      <w:pPr>
        <w:pStyle w:val="Standard"/>
        <w:ind w:left="426"/>
        <w:jc w:val="both"/>
        <w:rPr>
          <w:rFonts w:cs="Times New Roman"/>
        </w:rPr>
      </w:pPr>
      <w:r w:rsidRPr="007B039B">
        <w:rPr>
          <w:rFonts w:cs="Times New Roman"/>
        </w:rPr>
        <w:t>b) Fonte de Recursos: 100</w:t>
      </w:r>
      <w:r w:rsidR="00ED1B3F">
        <w:rPr>
          <w:rFonts w:cs="Times New Roman"/>
        </w:rPr>
        <w:t>/120</w:t>
      </w:r>
    </w:p>
    <w:p w14:paraId="0A6AFD48" w14:textId="4CE62606" w:rsidR="001253FD" w:rsidRPr="007B039B" w:rsidRDefault="001253FD" w:rsidP="007C12B9">
      <w:pPr>
        <w:pStyle w:val="Standard"/>
        <w:ind w:left="426"/>
        <w:jc w:val="both"/>
        <w:rPr>
          <w:rFonts w:cs="Times New Roman"/>
        </w:rPr>
      </w:pPr>
      <w:r w:rsidRPr="007B039B">
        <w:rPr>
          <w:rFonts w:cs="Times New Roman"/>
        </w:rPr>
        <w:t>c) Progra</w:t>
      </w:r>
      <w:r w:rsidR="00CF45CE">
        <w:rPr>
          <w:rFonts w:cs="Times New Roman"/>
        </w:rPr>
        <w:t>ma de Trabalho: 13.392.6219.4090</w:t>
      </w:r>
      <w:r w:rsidRPr="007B039B">
        <w:rPr>
          <w:rFonts w:cs="Times New Roman"/>
        </w:rPr>
        <w:t>.5949</w:t>
      </w:r>
    </w:p>
    <w:p w14:paraId="458376AB" w14:textId="5874C974" w:rsidR="001253FD" w:rsidRPr="007B039B" w:rsidRDefault="001253FD" w:rsidP="007C12B9">
      <w:pPr>
        <w:pStyle w:val="Standard"/>
        <w:ind w:left="426"/>
        <w:jc w:val="both"/>
        <w:rPr>
          <w:rFonts w:cs="Times New Roman"/>
        </w:rPr>
      </w:pPr>
      <w:r w:rsidRPr="007B039B">
        <w:rPr>
          <w:rFonts w:cs="Times New Roman"/>
        </w:rPr>
        <w:t>d) Projeto/Atividade/Deno</w:t>
      </w:r>
      <w:r w:rsidR="00ED1B3F">
        <w:rPr>
          <w:rFonts w:cs="Times New Roman"/>
        </w:rPr>
        <w:t xml:space="preserve">minação: </w:t>
      </w:r>
      <w:r w:rsidRPr="007B039B">
        <w:rPr>
          <w:rFonts w:cs="Times New Roman"/>
        </w:rPr>
        <w:t xml:space="preserve">Apoio a realização de eventos e a Cultura </w:t>
      </w:r>
      <w:r w:rsidR="002D7AA3">
        <w:rPr>
          <w:rFonts w:cs="Times New Roman"/>
        </w:rPr>
        <w:t xml:space="preserve">do </w:t>
      </w:r>
      <w:r w:rsidRPr="007B039B">
        <w:rPr>
          <w:rFonts w:cs="Times New Roman"/>
        </w:rPr>
        <w:t xml:space="preserve">Distrito Federal. </w:t>
      </w:r>
    </w:p>
    <w:p w14:paraId="5F6C4AD9" w14:textId="77777777" w:rsidR="001253FD" w:rsidRDefault="001253FD" w:rsidP="007C12B9">
      <w:pPr>
        <w:pStyle w:val="Standard"/>
        <w:ind w:left="426"/>
        <w:jc w:val="both"/>
        <w:rPr>
          <w:rFonts w:cs="Times New Roman"/>
        </w:rPr>
      </w:pPr>
      <w:r w:rsidRPr="007B039B">
        <w:rPr>
          <w:rFonts w:cs="Times New Roman"/>
        </w:rPr>
        <w:t>e) Elemento de Despesa: 33.90.39</w:t>
      </w:r>
    </w:p>
    <w:p w14:paraId="503713E5" w14:textId="26EF4438" w:rsidR="004D3FD4" w:rsidRDefault="007C1C3F" w:rsidP="007C12B9">
      <w:pPr>
        <w:pStyle w:val="Standard"/>
        <w:ind w:left="426"/>
        <w:jc w:val="both"/>
        <w:rPr>
          <w:rFonts w:cs="Times New Roman"/>
        </w:rPr>
      </w:pPr>
      <w:r>
        <w:rPr>
          <w:rFonts w:cs="Times New Roman"/>
        </w:rPr>
        <w:t xml:space="preserve">f) </w:t>
      </w:r>
      <w:r w:rsidR="00F8629A">
        <w:rPr>
          <w:rFonts w:cs="Times New Roman"/>
        </w:rPr>
        <w:t xml:space="preserve">Todas as Bandas receberão o mesmo valor de cachê. </w:t>
      </w:r>
      <w:r>
        <w:rPr>
          <w:rFonts w:cs="Times New Roman"/>
        </w:rPr>
        <w:t>Cada</w:t>
      </w:r>
      <w:r w:rsidR="00D94BE3">
        <w:rPr>
          <w:rFonts w:cs="Times New Roman"/>
        </w:rPr>
        <w:t xml:space="preserve"> b</w:t>
      </w:r>
      <w:r w:rsidR="004D3FD4">
        <w:rPr>
          <w:rFonts w:cs="Times New Roman"/>
        </w:rPr>
        <w:t xml:space="preserve">anda selecionada a partir deste edital receberá, pela </w:t>
      </w:r>
      <w:r w:rsidR="001867C7">
        <w:rPr>
          <w:rFonts w:cs="Times New Roman"/>
        </w:rPr>
        <w:t xml:space="preserve">apresentação, </w:t>
      </w:r>
      <w:r w:rsidR="003123B3">
        <w:rPr>
          <w:rFonts w:cs="Times New Roman"/>
        </w:rPr>
        <w:t xml:space="preserve">o </w:t>
      </w:r>
      <w:r w:rsidR="001867C7">
        <w:rPr>
          <w:rFonts w:cs="Times New Roman"/>
        </w:rPr>
        <w:t>valor</w:t>
      </w:r>
      <w:r w:rsidR="004D3FD4">
        <w:rPr>
          <w:rFonts w:cs="Times New Roman"/>
        </w:rPr>
        <w:t xml:space="preserve"> bruto de R$ 3.000,00 (três mil reais), descontando os impostos, conforme legislação.</w:t>
      </w:r>
    </w:p>
    <w:p w14:paraId="57B14227" w14:textId="5F065A43" w:rsidR="004474D5" w:rsidRPr="007B039B" w:rsidRDefault="00CF45CE" w:rsidP="007C12B9">
      <w:pPr>
        <w:pStyle w:val="Standard"/>
        <w:rPr>
          <w:rFonts w:cs="Times New Roman"/>
        </w:rPr>
      </w:pPr>
      <w:r>
        <w:rPr>
          <w:rFonts w:cs="Times New Roman"/>
        </w:rPr>
        <w:t>1.7</w:t>
      </w:r>
      <w:r w:rsidR="004474D5" w:rsidRPr="007B039B">
        <w:rPr>
          <w:rFonts w:cs="Times New Roman"/>
        </w:rPr>
        <w:t>. O presente Edital compreenderá as seguintes fases:</w:t>
      </w:r>
    </w:p>
    <w:p w14:paraId="3F329963" w14:textId="5CF79D44" w:rsidR="005711DE" w:rsidRPr="007B039B" w:rsidRDefault="004474D5" w:rsidP="007C12B9">
      <w:pPr>
        <w:autoSpaceDE w:val="0"/>
        <w:autoSpaceDN w:val="0"/>
        <w:adjustRightInd w:val="0"/>
        <w:spacing w:after="0" w:line="240" w:lineRule="auto"/>
        <w:ind w:left="993" w:hanging="567"/>
        <w:jc w:val="both"/>
        <w:rPr>
          <w:rFonts w:ascii="Times New Roman" w:eastAsia="SimSun" w:hAnsi="Times New Roman" w:cs="Times New Roman"/>
          <w:kern w:val="3"/>
          <w:sz w:val="24"/>
          <w:szCs w:val="24"/>
          <w:lang w:eastAsia="zh-CN" w:bidi="hi-IN"/>
        </w:rPr>
      </w:pPr>
      <w:r w:rsidRPr="007B039B">
        <w:rPr>
          <w:rFonts w:ascii="Times New Roman" w:hAnsi="Times New Roman" w:cs="Times New Roman"/>
          <w:sz w:val="24"/>
          <w:szCs w:val="24"/>
        </w:rPr>
        <w:t xml:space="preserve">a) </w:t>
      </w:r>
      <w:r w:rsidRPr="007B039B">
        <w:rPr>
          <w:rFonts w:ascii="Times New Roman" w:eastAsia="SimSun" w:hAnsi="Times New Roman" w:cs="Times New Roman"/>
          <w:kern w:val="3"/>
          <w:sz w:val="24"/>
          <w:szCs w:val="24"/>
          <w:lang w:eastAsia="zh-CN" w:bidi="hi-IN"/>
        </w:rPr>
        <w:t>Inscrição</w:t>
      </w:r>
      <w:r w:rsidR="005711DE">
        <w:rPr>
          <w:rFonts w:ascii="Times New Roman" w:eastAsia="SimSun" w:hAnsi="Times New Roman" w:cs="Times New Roman"/>
          <w:kern w:val="3"/>
          <w:sz w:val="24"/>
          <w:szCs w:val="24"/>
          <w:lang w:eastAsia="zh-CN" w:bidi="hi-IN"/>
        </w:rPr>
        <w:t xml:space="preserve"> b) Seleção c) Publicação do resultado d) Emissão da Nota de Empenho</w:t>
      </w:r>
    </w:p>
    <w:p w14:paraId="65B067E1" w14:textId="7E175720" w:rsidR="00423F65" w:rsidRDefault="00091C13" w:rsidP="007C12B9">
      <w:pPr>
        <w:autoSpaceDE w:val="0"/>
        <w:autoSpaceDN w:val="0"/>
        <w:adjustRightInd w:val="0"/>
        <w:spacing w:after="0" w:line="240" w:lineRule="auto"/>
        <w:ind w:left="993" w:hanging="567"/>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e</w:t>
      </w:r>
      <w:r w:rsidR="001867C7">
        <w:rPr>
          <w:rFonts w:ascii="Times New Roman" w:eastAsia="SimSun" w:hAnsi="Times New Roman" w:cs="Times New Roman"/>
          <w:kern w:val="3"/>
          <w:sz w:val="24"/>
          <w:szCs w:val="24"/>
          <w:lang w:eastAsia="zh-CN" w:bidi="hi-IN"/>
        </w:rPr>
        <w:t>) Prestação dos serviços, f) P</w:t>
      </w:r>
      <w:r w:rsidR="004D3FD4">
        <w:rPr>
          <w:rFonts w:ascii="Times New Roman" w:eastAsia="SimSun" w:hAnsi="Times New Roman" w:cs="Times New Roman"/>
          <w:kern w:val="3"/>
          <w:sz w:val="24"/>
          <w:szCs w:val="24"/>
          <w:lang w:eastAsia="zh-CN" w:bidi="hi-IN"/>
        </w:rPr>
        <w:t>agamento.</w:t>
      </w:r>
    </w:p>
    <w:p w14:paraId="7623FED4" w14:textId="227DC91F" w:rsidR="006406BE" w:rsidRPr="00D035F6" w:rsidRDefault="00423F65" w:rsidP="007C12B9">
      <w:pPr>
        <w:autoSpaceDE w:val="0"/>
        <w:autoSpaceDN w:val="0"/>
        <w:adjustRightInd w:val="0"/>
        <w:spacing w:after="0" w:line="240" w:lineRule="auto"/>
        <w:jc w:val="both"/>
        <w:rPr>
          <w:rFonts w:ascii="Times New Roman" w:eastAsia="SimSun" w:hAnsi="Times New Roman" w:cs="Times New Roman"/>
          <w:kern w:val="3"/>
          <w:sz w:val="24"/>
          <w:szCs w:val="24"/>
          <w:lang w:eastAsia="zh-CN" w:bidi="hi-IN"/>
        </w:rPr>
      </w:pPr>
      <w:r w:rsidRPr="00D035F6">
        <w:rPr>
          <w:rFonts w:ascii="Times New Roman" w:eastAsia="SimSun" w:hAnsi="Times New Roman" w:cs="Times New Roman"/>
          <w:b/>
          <w:kern w:val="3"/>
          <w:sz w:val="24"/>
          <w:szCs w:val="24"/>
          <w:lang w:eastAsia="zh-CN" w:bidi="hi-IN"/>
        </w:rPr>
        <w:lastRenderedPageBreak/>
        <w:t>2</w:t>
      </w:r>
      <w:r w:rsidRPr="00D035F6">
        <w:rPr>
          <w:rFonts w:ascii="Times New Roman" w:eastAsia="SimSun" w:hAnsi="Times New Roman" w:cs="Times New Roman"/>
          <w:kern w:val="3"/>
          <w:sz w:val="24"/>
          <w:szCs w:val="24"/>
          <w:lang w:eastAsia="zh-CN" w:bidi="hi-IN"/>
        </w:rPr>
        <w:t>.</w:t>
      </w:r>
      <w:r w:rsidR="005711DE" w:rsidRPr="00D035F6">
        <w:rPr>
          <w:rFonts w:ascii="Times New Roman" w:hAnsi="Times New Roman" w:cs="Times New Roman"/>
          <w:b/>
          <w:sz w:val="24"/>
          <w:szCs w:val="24"/>
        </w:rPr>
        <w:t>DAS CONDIÇÕES NECESSÁRIAS DE PARTICIPAÇÃO NO EDITAL DE CHAMAMENTO PÚBLICO</w:t>
      </w:r>
    </w:p>
    <w:p w14:paraId="4E99715E" w14:textId="3EB0B860" w:rsidR="005711DE" w:rsidRPr="00D035F6" w:rsidRDefault="006406BE" w:rsidP="007C12B9">
      <w:pPr>
        <w:autoSpaceDE w:val="0"/>
        <w:autoSpaceDN w:val="0"/>
        <w:adjustRightInd w:val="0"/>
        <w:spacing w:after="0" w:line="240" w:lineRule="auto"/>
        <w:ind w:left="426" w:hanging="426"/>
        <w:jc w:val="both"/>
        <w:rPr>
          <w:rFonts w:ascii="Times New Roman" w:hAnsi="Times New Roman" w:cs="Times New Roman"/>
          <w:sz w:val="24"/>
          <w:szCs w:val="24"/>
        </w:rPr>
      </w:pPr>
      <w:r w:rsidRPr="00D035F6">
        <w:rPr>
          <w:rFonts w:ascii="Times New Roman" w:hAnsi="Times New Roman" w:cs="Times New Roman"/>
          <w:sz w:val="24"/>
          <w:szCs w:val="24"/>
        </w:rPr>
        <w:t xml:space="preserve">2.1. </w:t>
      </w:r>
      <w:r w:rsidR="005711DE" w:rsidRPr="00D035F6">
        <w:rPr>
          <w:rFonts w:ascii="Times New Roman" w:hAnsi="Times New Roman" w:cs="Times New Roman"/>
          <w:sz w:val="24"/>
          <w:szCs w:val="24"/>
        </w:rPr>
        <w:t>Somente serão admitidos a participar deste chamamento os interessados que atenderem a todas as exigências contidas neste Edital e nos seus anexos.</w:t>
      </w:r>
    </w:p>
    <w:p w14:paraId="7C936C5A" w14:textId="2AD876AF" w:rsidR="005711DE" w:rsidRPr="00D035F6" w:rsidRDefault="005711DE" w:rsidP="007C12B9">
      <w:pPr>
        <w:autoSpaceDE w:val="0"/>
        <w:autoSpaceDN w:val="0"/>
        <w:adjustRightInd w:val="0"/>
        <w:spacing w:after="0" w:line="240" w:lineRule="auto"/>
        <w:ind w:left="426" w:hanging="426"/>
        <w:jc w:val="both"/>
        <w:rPr>
          <w:rFonts w:ascii="Times New Roman" w:hAnsi="Times New Roman" w:cs="Times New Roman"/>
          <w:sz w:val="24"/>
          <w:szCs w:val="24"/>
        </w:rPr>
      </w:pPr>
      <w:r w:rsidRPr="00D035F6">
        <w:rPr>
          <w:rFonts w:ascii="Times New Roman" w:hAnsi="Times New Roman" w:cs="Times New Roman"/>
          <w:sz w:val="24"/>
          <w:szCs w:val="24"/>
        </w:rPr>
        <w:t>2.2. Não será admitida a participação de bandas que estejam suspensas temporariamente de participar e de licitar com a Administração Pública ou os declarados inidôneos na forma dos incisos III e IV do art.87 da Lei 8666/93.</w:t>
      </w:r>
    </w:p>
    <w:p w14:paraId="75AE60B4" w14:textId="3D52DB22" w:rsidR="00A53C27" w:rsidRPr="00D035F6" w:rsidRDefault="00D94BE3"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2.3.</w:t>
      </w:r>
      <w:r w:rsidR="00A53C27" w:rsidRPr="00D035F6">
        <w:rPr>
          <w:rFonts w:ascii="Times New Roman" w:hAnsi="Times New Roman" w:cs="Times New Roman"/>
          <w:sz w:val="24"/>
          <w:szCs w:val="24"/>
        </w:rPr>
        <w:t xml:space="preserve">Cada </w:t>
      </w:r>
      <w:r w:rsidR="00D035F6" w:rsidRPr="00D035F6">
        <w:rPr>
          <w:rFonts w:ascii="Times New Roman" w:hAnsi="Times New Roman" w:cs="Times New Roman"/>
          <w:sz w:val="24"/>
          <w:szCs w:val="24"/>
        </w:rPr>
        <w:t>Banda participante</w:t>
      </w:r>
      <w:r w:rsidR="00F00ED1">
        <w:rPr>
          <w:rFonts w:ascii="Times New Roman" w:hAnsi="Times New Roman" w:cs="Times New Roman"/>
          <w:sz w:val="24"/>
          <w:szCs w:val="24"/>
        </w:rPr>
        <w:t xml:space="preserve"> poderá inscrever-se</w:t>
      </w:r>
      <w:r w:rsidR="00A53C27" w:rsidRPr="00D035F6">
        <w:rPr>
          <w:rFonts w:ascii="Times New Roman" w:hAnsi="Times New Roman" w:cs="Times New Roman"/>
          <w:sz w:val="24"/>
          <w:szCs w:val="24"/>
        </w:rPr>
        <w:t xml:space="preserve"> para re</w:t>
      </w:r>
      <w:r w:rsidR="00D035F6">
        <w:rPr>
          <w:rFonts w:ascii="Times New Roman" w:hAnsi="Times New Roman" w:cs="Times New Roman"/>
          <w:sz w:val="24"/>
          <w:szCs w:val="24"/>
        </w:rPr>
        <w:t>a</w:t>
      </w:r>
      <w:r w:rsidR="00F00ED1">
        <w:rPr>
          <w:rFonts w:ascii="Times New Roman" w:hAnsi="Times New Roman" w:cs="Times New Roman"/>
          <w:sz w:val="24"/>
          <w:szCs w:val="24"/>
        </w:rPr>
        <w:t>lizar</w:t>
      </w:r>
      <w:r w:rsidR="004D3FD4">
        <w:rPr>
          <w:rFonts w:ascii="Times New Roman" w:hAnsi="Times New Roman" w:cs="Times New Roman"/>
          <w:sz w:val="24"/>
          <w:szCs w:val="24"/>
        </w:rPr>
        <w:t xml:space="preserve"> apenas 01</w:t>
      </w:r>
      <w:r w:rsidR="00A53C27" w:rsidRPr="00D035F6">
        <w:rPr>
          <w:rFonts w:ascii="Times New Roman" w:hAnsi="Times New Roman" w:cs="Times New Roman"/>
          <w:sz w:val="24"/>
          <w:szCs w:val="24"/>
        </w:rPr>
        <w:t>(uma) apresentação.</w:t>
      </w:r>
    </w:p>
    <w:p w14:paraId="52C35674" w14:textId="2CB2B41D" w:rsidR="005711DE" w:rsidRDefault="00A53C27" w:rsidP="007C12B9">
      <w:pPr>
        <w:autoSpaceDE w:val="0"/>
        <w:autoSpaceDN w:val="0"/>
        <w:adjustRightInd w:val="0"/>
        <w:spacing w:after="0" w:line="240" w:lineRule="auto"/>
        <w:ind w:left="426" w:hanging="426"/>
        <w:jc w:val="both"/>
        <w:rPr>
          <w:rFonts w:ascii="Times New Roman" w:hAnsi="Times New Roman" w:cs="Times New Roman"/>
          <w:sz w:val="24"/>
          <w:szCs w:val="24"/>
        </w:rPr>
      </w:pPr>
      <w:r w:rsidRPr="00D035F6">
        <w:rPr>
          <w:rFonts w:ascii="Times New Roman" w:hAnsi="Times New Roman" w:cs="Times New Roman"/>
          <w:sz w:val="24"/>
          <w:szCs w:val="24"/>
        </w:rPr>
        <w:t>2.4</w:t>
      </w:r>
      <w:r w:rsidR="005711DE" w:rsidRPr="00D035F6">
        <w:rPr>
          <w:rFonts w:ascii="Times New Roman" w:hAnsi="Times New Roman" w:cs="Times New Roman"/>
          <w:sz w:val="24"/>
          <w:szCs w:val="24"/>
        </w:rPr>
        <w:t xml:space="preserve">. É vedada a participação de servidores públicos, da </w:t>
      </w:r>
      <w:r w:rsidR="005449F2" w:rsidRPr="00D035F6">
        <w:rPr>
          <w:rFonts w:ascii="Times New Roman" w:hAnsi="Times New Roman" w:cs="Times New Roman"/>
          <w:sz w:val="24"/>
          <w:szCs w:val="24"/>
        </w:rPr>
        <w:t>Secretaria de Estado de Cultura e</w:t>
      </w:r>
      <w:r w:rsidR="005711DE" w:rsidRPr="00D035F6">
        <w:rPr>
          <w:rFonts w:ascii="Times New Roman" w:hAnsi="Times New Roman" w:cs="Times New Roman"/>
          <w:sz w:val="24"/>
          <w:szCs w:val="24"/>
        </w:rPr>
        <w:t xml:space="preserve"> da Administração Regional do Gama no credenciamento, bem</w:t>
      </w:r>
      <w:r w:rsidR="00145019" w:rsidRPr="00D035F6">
        <w:rPr>
          <w:rFonts w:ascii="Times New Roman" w:hAnsi="Times New Roman" w:cs="Times New Roman"/>
          <w:sz w:val="24"/>
          <w:szCs w:val="24"/>
        </w:rPr>
        <w:t xml:space="preserve"> como de parentes até 3º</w:t>
      </w:r>
      <w:r w:rsidR="00CC01D1">
        <w:rPr>
          <w:rFonts w:ascii="Times New Roman" w:hAnsi="Times New Roman" w:cs="Times New Roman"/>
          <w:sz w:val="24"/>
          <w:szCs w:val="24"/>
        </w:rPr>
        <w:t xml:space="preserve"> grau</w:t>
      </w:r>
      <w:r w:rsidR="00B52EDC" w:rsidRPr="00D035F6">
        <w:rPr>
          <w:rFonts w:ascii="Times New Roman" w:hAnsi="Times New Roman" w:cs="Times New Roman"/>
          <w:sz w:val="24"/>
          <w:szCs w:val="24"/>
        </w:rPr>
        <w:t xml:space="preserve"> referido no art. II parágrafo II do Decreto Distrital nº 32.751/201</w:t>
      </w:r>
      <w:r w:rsidR="00D035F6">
        <w:rPr>
          <w:rFonts w:ascii="Times New Roman" w:hAnsi="Times New Roman" w:cs="Times New Roman"/>
          <w:sz w:val="24"/>
          <w:szCs w:val="24"/>
        </w:rPr>
        <w:t>3</w:t>
      </w:r>
      <w:r w:rsidR="00B52EDC" w:rsidRPr="00D035F6">
        <w:rPr>
          <w:rFonts w:ascii="Times New Roman" w:hAnsi="Times New Roman" w:cs="Times New Roman"/>
          <w:sz w:val="24"/>
          <w:szCs w:val="24"/>
        </w:rPr>
        <w:t>.</w:t>
      </w:r>
    </w:p>
    <w:p w14:paraId="79A72E38" w14:textId="1F3AC7CB" w:rsidR="00F10791" w:rsidRPr="00D035F6" w:rsidRDefault="00F10791" w:rsidP="007C12B9">
      <w:pPr>
        <w:autoSpaceDE w:val="0"/>
        <w:autoSpaceDN w:val="0"/>
        <w:adjustRightInd w:val="0"/>
        <w:spacing w:after="0" w:line="240" w:lineRule="auto"/>
        <w:ind w:left="426" w:hanging="426"/>
        <w:jc w:val="both"/>
        <w:rPr>
          <w:rFonts w:ascii="Times New Roman" w:hAnsi="Times New Roman" w:cs="Times New Roman"/>
          <w:b/>
          <w:sz w:val="24"/>
          <w:szCs w:val="24"/>
        </w:rPr>
      </w:pPr>
      <w:r w:rsidRPr="00D035F6">
        <w:rPr>
          <w:rFonts w:ascii="Times New Roman" w:hAnsi="Times New Roman" w:cs="Times New Roman"/>
          <w:b/>
          <w:sz w:val="24"/>
          <w:szCs w:val="24"/>
        </w:rPr>
        <w:t>3. DA REGÊNCIA LEGAL DO CHAMAMENTO PÚBLICO</w:t>
      </w:r>
    </w:p>
    <w:p w14:paraId="6039A9FA" w14:textId="1D774785" w:rsidR="00F10791" w:rsidRDefault="00F10791" w:rsidP="007C12B9">
      <w:pPr>
        <w:autoSpaceDE w:val="0"/>
        <w:autoSpaceDN w:val="0"/>
        <w:adjustRightInd w:val="0"/>
        <w:spacing w:after="0" w:line="240" w:lineRule="auto"/>
        <w:ind w:left="426" w:hanging="426"/>
        <w:jc w:val="both"/>
        <w:rPr>
          <w:rFonts w:ascii="Times New Roman" w:hAnsi="Times New Roman" w:cs="Times New Roman"/>
          <w:sz w:val="24"/>
          <w:szCs w:val="24"/>
        </w:rPr>
      </w:pPr>
      <w:r w:rsidRPr="00D035F6">
        <w:rPr>
          <w:rFonts w:ascii="Times New Roman" w:hAnsi="Times New Roman" w:cs="Times New Roman"/>
          <w:sz w:val="24"/>
          <w:szCs w:val="24"/>
        </w:rPr>
        <w:t>3.1. Esse credenciamento obedecerá, integralmente, as disposições do art.37, inciso XXI d</w:t>
      </w:r>
      <w:r w:rsidR="00A53C27" w:rsidRPr="00D035F6">
        <w:rPr>
          <w:rFonts w:ascii="Times New Roman" w:hAnsi="Times New Roman" w:cs="Times New Roman"/>
          <w:sz w:val="24"/>
          <w:szCs w:val="24"/>
        </w:rPr>
        <w:t>a Constituição Federal, art. 25,</w:t>
      </w:r>
      <w:r w:rsidRPr="00D035F6">
        <w:rPr>
          <w:rFonts w:ascii="Times New Roman" w:hAnsi="Times New Roman" w:cs="Times New Roman"/>
          <w:sz w:val="24"/>
          <w:szCs w:val="24"/>
        </w:rPr>
        <w:t xml:space="preserve"> caput da Lei Federal 8666/93, capítulo V e art.32 do Decreto 34.577/2013.</w:t>
      </w:r>
    </w:p>
    <w:p w14:paraId="61A2E9F7" w14:textId="0BC68738" w:rsidR="005D4348" w:rsidRPr="00D035F6" w:rsidRDefault="00F10791" w:rsidP="007C12B9">
      <w:pPr>
        <w:autoSpaceDE w:val="0"/>
        <w:autoSpaceDN w:val="0"/>
        <w:adjustRightInd w:val="0"/>
        <w:spacing w:after="0" w:line="240" w:lineRule="auto"/>
        <w:ind w:left="426" w:hanging="426"/>
        <w:jc w:val="both"/>
        <w:rPr>
          <w:rFonts w:ascii="Times New Roman" w:hAnsi="Times New Roman" w:cs="Times New Roman"/>
          <w:b/>
          <w:sz w:val="24"/>
          <w:szCs w:val="24"/>
        </w:rPr>
      </w:pPr>
      <w:r w:rsidRPr="00D035F6">
        <w:rPr>
          <w:rFonts w:ascii="Times New Roman" w:hAnsi="Times New Roman" w:cs="Times New Roman"/>
          <w:b/>
          <w:sz w:val="24"/>
          <w:szCs w:val="24"/>
        </w:rPr>
        <w:t>4. DA COMISSÃO DE SELEÇÃO</w:t>
      </w:r>
    </w:p>
    <w:p w14:paraId="5D7B1311" w14:textId="5386AD48" w:rsidR="00F10791" w:rsidRDefault="00F10791" w:rsidP="007C12B9">
      <w:pPr>
        <w:autoSpaceDE w:val="0"/>
        <w:autoSpaceDN w:val="0"/>
        <w:adjustRightInd w:val="0"/>
        <w:spacing w:after="0" w:line="240" w:lineRule="auto"/>
        <w:ind w:left="426" w:hanging="426"/>
        <w:jc w:val="both"/>
        <w:rPr>
          <w:rFonts w:ascii="Times New Roman" w:hAnsi="Times New Roman" w:cs="Times New Roman"/>
          <w:sz w:val="24"/>
          <w:szCs w:val="24"/>
        </w:rPr>
      </w:pPr>
      <w:r w:rsidRPr="005D4348">
        <w:rPr>
          <w:rFonts w:ascii="Times New Roman" w:hAnsi="Times New Roman" w:cs="Times New Roman"/>
          <w:sz w:val="24"/>
          <w:szCs w:val="24"/>
        </w:rPr>
        <w:t xml:space="preserve">4.1. O processo de seleção será conduzido pela Comissão Especial de Avaliação do Projeto 12 h de Rock´n Roll que foi designada pela Administradora Regional do Gama, por meio da Ordem de </w:t>
      </w:r>
      <w:r w:rsidR="00A53C27">
        <w:rPr>
          <w:rFonts w:ascii="Times New Roman" w:hAnsi="Times New Roman" w:cs="Times New Roman"/>
          <w:sz w:val="24"/>
          <w:szCs w:val="24"/>
        </w:rPr>
        <w:t>Serviços nº 75</w:t>
      </w:r>
      <w:r w:rsidR="00D94BE3">
        <w:rPr>
          <w:rFonts w:ascii="Times New Roman" w:hAnsi="Times New Roman" w:cs="Times New Roman"/>
          <w:sz w:val="24"/>
          <w:szCs w:val="24"/>
        </w:rPr>
        <w:t>,</w:t>
      </w:r>
      <w:r w:rsidR="00A53C27">
        <w:rPr>
          <w:rFonts w:ascii="Times New Roman" w:hAnsi="Times New Roman" w:cs="Times New Roman"/>
          <w:sz w:val="24"/>
          <w:szCs w:val="24"/>
        </w:rPr>
        <w:t xml:space="preserve"> publicada</w:t>
      </w:r>
      <w:r w:rsidR="00D94BE3">
        <w:rPr>
          <w:rFonts w:ascii="Times New Roman" w:hAnsi="Times New Roman" w:cs="Times New Roman"/>
          <w:sz w:val="24"/>
          <w:szCs w:val="24"/>
        </w:rPr>
        <w:t xml:space="preserve"> no DODF</w:t>
      </w:r>
      <w:r w:rsidRPr="005D4348">
        <w:rPr>
          <w:rFonts w:ascii="Times New Roman" w:hAnsi="Times New Roman" w:cs="Times New Roman"/>
          <w:sz w:val="24"/>
          <w:szCs w:val="24"/>
        </w:rPr>
        <w:t xml:space="preserve"> de 19 de agosto de 2016</w:t>
      </w:r>
      <w:r w:rsidR="00A53C27">
        <w:rPr>
          <w:rFonts w:ascii="Times New Roman" w:hAnsi="Times New Roman" w:cs="Times New Roman"/>
          <w:sz w:val="24"/>
          <w:szCs w:val="24"/>
        </w:rPr>
        <w:t>,</w:t>
      </w:r>
      <w:r w:rsidRPr="005D4348">
        <w:rPr>
          <w:rFonts w:ascii="Times New Roman" w:hAnsi="Times New Roman" w:cs="Times New Roman"/>
          <w:sz w:val="24"/>
          <w:szCs w:val="24"/>
        </w:rPr>
        <w:t xml:space="preserve"> página 21, que emitirá parecer exclusivamente sobre as propostas aceitas, justificando a escolha, de acordo com os crit</w:t>
      </w:r>
      <w:r w:rsidR="003123B3">
        <w:rPr>
          <w:rFonts w:ascii="Times New Roman" w:hAnsi="Times New Roman" w:cs="Times New Roman"/>
          <w:sz w:val="24"/>
          <w:szCs w:val="24"/>
        </w:rPr>
        <w:t>érios estabelecidos neste E</w:t>
      </w:r>
      <w:r w:rsidR="004D3FD4">
        <w:rPr>
          <w:rFonts w:ascii="Times New Roman" w:hAnsi="Times New Roman" w:cs="Times New Roman"/>
          <w:sz w:val="24"/>
          <w:szCs w:val="24"/>
        </w:rPr>
        <w:t>dital, o</w:t>
      </w:r>
      <w:r w:rsidRPr="005D4348">
        <w:rPr>
          <w:rFonts w:ascii="Times New Roman" w:hAnsi="Times New Roman" w:cs="Times New Roman"/>
          <w:sz w:val="24"/>
          <w:szCs w:val="24"/>
        </w:rPr>
        <w:t>s quais caberá recurso</w:t>
      </w:r>
      <w:r w:rsidR="00235CB7">
        <w:rPr>
          <w:rFonts w:ascii="Times New Roman" w:hAnsi="Times New Roman" w:cs="Times New Roman"/>
          <w:sz w:val="24"/>
          <w:szCs w:val="24"/>
        </w:rPr>
        <w:t xml:space="preserve"> solicitando informações e esclarecimentos, </w:t>
      </w:r>
      <w:r w:rsidRPr="005D4348">
        <w:rPr>
          <w:rFonts w:ascii="Times New Roman" w:hAnsi="Times New Roman" w:cs="Times New Roman"/>
          <w:sz w:val="24"/>
          <w:szCs w:val="24"/>
        </w:rPr>
        <w:t>apr</w:t>
      </w:r>
      <w:r w:rsidR="00CC01D1">
        <w:rPr>
          <w:rFonts w:ascii="Times New Roman" w:hAnsi="Times New Roman" w:cs="Times New Roman"/>
          <w:sz w:val="24"/>
          <w:szCs w:val="24"/>
        </w:rPr>
        <w:t>esentado</w:t>
      </w:r>
      <w:r w:rsidR="003123B3">
        <w:rPr>
          <w:rFonts w:ascii="Times New Roman" w:hAnsi="Times New Roman" w:cs="Times New Roman"/>
          <w:sz w:val="24"/>
          <w:szCs w:val="24"/>
        </w:rPr>
        <w:t>s</w:t>
      </w:r>
      <w:r w:rsidR="00CC01D1">
        <w:rPr>
          <w:rFonts w:ascii="Times New Roman" w:hAnsi="Times New Roman" w:cs="Times New Roman"/>
          <w:sz w:val="24"/>
          <w:szCs w:val="24"/>
        </w:rPr>
        <w:t xml:space="preserve"> no prazo máximo de 02</w:t>
      </w:r>
      <w:r w:rsidR="00235CB7">
        <w:rPr>
          <w:rFonts w:ascii="Times New Roman" w:hAnsi="Times New Roman" w:cs="Times New Roman"/>
          <w:sz w:val="24"/>
          <w:szCs w:val="24"/>
        </w:rPr>
        <w:t xml:space="preserve"> (dois) dias úteis do dia d</w:t>
      </w:r>
      <w:r w:rsidRPr="005D4348">
        <w:rPr>
          <w:rFonts w:ascii="Times New Roman" w:hAnsi="Times New Roman" w:cs="Times New Roman"/>
          <w:sz w:val="24"/>
          <w:szCs w:val="24"/>
        </w:rPr>
        <w:t>a publicação do resultado</w:t>
      </w:r>
      <w:r w:rsidR="006767A2">
        <w:rPr>
          <w:rFonts w:ascii="Times New Roman" w:hAnsi="Times New Roman" w:cs="Times New Roman"/>
          <w:sz w:val="24"/>
          <w:szCs w:val="24"/>
        </w:rPr>
        <w:t xml:space="preserve"> no DODF.</w:t>
      </w:r>
    </w:p>
    <w:p w14:paraId="54A4478F" w14:textId="5E547DEE" w:rsidR="00235CB7" w:rsidRDefault="00235CB7" w:rsidP="007C12B9">
      <w:pPr>
        <w:autoSpaceDE w:val="0"/>
        <w:autoSpaceDN w:val="0"/>
        <w:adjustRightInd w:val="0"/>
        <w:spacing w:after="0" w:line="240" w:lineRule="auto"/>
        <w:ind w:left="426" w:hanging="426"/>
        <w:jc w:val="both"/>
        <w:rPr>
          <w:rFonts w:ascii="Times New Roman" w:hAnsi="Times New Roman" w:cs="Times New Roman"/>
          <w:color w:val="C00000"/>
          <w:sz w:val="24"/>
          <w:szCs w:val="24"/>
        </w:rPr>
      </w:pPr>
      <w:r>
        <w:rPr>
          <w:rFonts w:ascii="Times New Roman" w:hAnsi="Times New Roman" w:cs="Times New Roman"/>
          <w:sz w:val="24"/>
          <w:szCs w:val="24"/>
        </w:rPr>
        <w:t xml:space="preserve">4.2. A comissão terá o prazo de 24 horas para dar respostas às informações e esclarecimentos que se refere o item 4.1. </w:t>
      </w:r>
    </w:p>
    <w:p w14:paraId="69FD0E02" w14:textId="010C0495" w:rsidR="00256196" w:rsidRDefault="008676C6" w:rsidP="007C12B9">
      <w:pPr>
        <w:autoSpaceDE w:val="0"/>
        <w:autoSpaceDN w:val="0"/>
        <w:adjustRightInd w:val="0"/>
        <w:spacing w:after="0" w:line="240" w:lineRule="auto"/>
        <w:ind w:left="426" w:hanging="426"/>
        <w:jc w:val="both"/>
        <w:rPr>
          <w:rFonts w:ascii="Times New Roman" w:hAnsi="Times New Roman" w:cs="Times New Roman"/>
          <w:sz w:val="24"/>
          <w:szCs w:val="24"/>
        </w:rPr>
      </w:pPr>
      <w:r w:rsidRPr="00D035F6">
        <w:rPr>
          <w:rFonts w:ascii="Times New Roman" w:hAnsi="Times New Roman" w:cs="Times New Roman"/>
          <w:b/>
          <w:sz w:val="24"/>
          <w:szCs w:val="24"/>
        </w:rPr>
        <w:t>5.</w:t>
      </w:r>
      <w:r w:rsidR="00256196" w:rsidRPr="00D035F6">
        <w:rPr>
          <w:rFonts w:ascii="Times New Roman" w:hAnsi="Times New Roman" w:cs="Times New Roman"/>
          <w:b/>
          <w:sz w:val="24"/>
          <w:szCs w:val="24"/>
        </w:rPr>
        <w:t xml:space="preserve"> DA INSCRIÇÃO</w:t>
      </w:r>
    </w:p>
    <w:p w14:paraId="71EDE3D2" w14:textId="5B17AC01" w:rsidR="006826DA" w:rsidRDefault="006826DA"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5.1.O ato da inscrição para o processo de credenciamento </w:t>
      </w:r>
      <w:r w:rsidR="002C7A89">
        <w:rPr>
          <w:rFonts w:ascii="Times New Roman" w:hAnsi="Times New Roman" w:cs="Times New Roman"/>
          <w:sz w:val="24"/>
          <w:szCs w:val="24"/>
        </w:rPr>
        <w:t xml:space="preserve">será </w:t>
      </w:r>
      <w:r w:rsidR="00514427">
        <w:rPr>
          <w:rFonts w:ascii="Times New Roman" w:hAnsi="Times New Roman" w:cs="Times New Roman"/>
          <w:sz w:val="24"/>
          <w:szCs w:val="24"/>
        </w:rPr>
        <w:t>aberto no</w:t>
      </w:r>
      <w:r w:rsidRPr="007B039B">
        <w:rPr>
          <w:rFonts w:ascii="Times New Roman" w:hAnsi="Times New Roman" w:cs="Times New Roman"/>
          <w:sz w:val="24"/>
          <w:szCs w:val="24"/>
        </w:rPr>
        <w:t xml:space="preserve"> dia da publicação no DODF deste Chamam</w:t>
      </w:r>
      <w:r>
        <w:rPr>
          <w:rFonts w:ascii="Times New Roman" w:hAnsi="Times New Roman" w:cs="Times New Roman"/>
          <w:sz w:val="24"/>
          <w:szCs w:val="24"/>
        </w:rPr>
        <w:t>ento Público e permanecerá por 10(dez</w:t>
      </w:r>
      <w:r w:rsidRPr="007B039B">
        <w:rPr>
          <w:rFonts w:ascii="Times New Roman" w:hAnsi="Times New Roman" w:cs="Times New Roman"/>
          <w:sz w:val="24"/>
          <w:szCs w:val="24"/>
        </w:rPr>
        <w:t>) dias</w:t>
      </w:r>
      <w:r>
        <w:rPr>
          <w:rFonts w:ascii="Times New Roman" w:hAnsi="Times New Roman" w:cs="Times New Roman"/>
          <w:sz w:val="24"/>
          <w:szCs w:val="24"/>
        </w:rPr>
        <w:t xml:space="preserve"> corridos </w:t>
      </w:r>
      <w:r w:rsidR="004D3FD4">
        <w:rPr>
          <w:rFonts w:ascii="Times New Roman" w:hAnsi="Times New Roman" w:cs="Times New Roman"/>
          <w:sz w:val="24"/>
          <w:szCs w:val="24"/>
        </w:rPr>
        <w:t xml:space="preserve">e será feito </w:t>
      </w:r>
      <w:r>
        <w:rPr>
          <w:rFonts w:ascii="Times New Roman" w:hAnsi="Times New Roman" w:cs="Times New Roman"/>
          <w:sz w:val="24"/>
          <w:szCs w:val="24"/>
        </w:rPr>
        <w:t xml:space="preserve">através do preenchimento da ficha de inscrição (anexo </w:t>
      </w:r>
      <w:r w:rsidR="003123B3">
        <w:rPr>
          <w:rFonts w:ascii="Times New Roman" w:hAnsi="Times New Roman" w:cs="Times New Roman"/>
          <w:sz w:val="24"/>
          <w:szCs w:val="24"/>
        </w:rPr>
        <w:t xml:space="preserve">II) e apresentação dos documentos conforme item </w:t>
      </w:r>
      <w:r w:rsidR="008B3B37">
        <w:rPr>
          <w:rFonts w:ascii="Times New Roman" w:hAnsi="Times New Roman" w:cs="Times New Roman"/>
          <w:sz w:val="24"/>
          <w:szCs w:val="24"/>
        </w:rPr>
        <w:t>8.</w:t>
      </w:r>
    </w:p>
    <w:p w14:paraId="2801608A" w14:textId="74986958" w:rsidR="006826DA" w:rsidRDefault="001824B9"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5.2</w:t>
      </w:r>
      <w:r w:rsidR="002D0146">
        <w:rPr>
          <w:rFonts w:ascii="Times New Roman" w:hAnsi="Times New Roman" w:cs="Times New Roman"/>
          <w:sz w:val="24"/>
          <w:szCs w:val="24"/>
        </w:rPr>
        <w:t>. Ficha de inscrição devidamente preenchida.</w:t>
      </w:r>
    </w:p>
    <w:p w14:paraId="401CBA11" w14:textId="362E9275" w:rsidR="000D315A" w:rsidRDefault="00235CB7"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5.3. </w:t>
      </w:r>
      <w:r w:rsidR="006826DA">
        <w:rPr>
          <w:rFonts w:ascii="Times New Roman" w:hAnsi="Times New Roman" w:cs="Times New Roman"/>
          <w:sz w:val="24"/>
          <w:szCs w:val="24"/>
        </w:rPr>
        <w:t>Não</w:t>
      </w:r>
      <w:r w:rsidR="000D315A">
        <w:rPr>
          <w:rFonts w:ascii="Times New Roman" w:hAnsi="Times New Roman" w:cs="Times New Roman"/>
          <w:sz w:val="24"/>
          <w:szCs w:val="24"/>
        </w:rPr>
        <w:t xml:space="preserve"> serão aceitas inscrições</w:t>
      </w:r>
      <w:r w:rsidR="002D0146">
        <w:rPr>
          <w:rFonts w:ascii="Times New Roman" w:hAnsi="Times New Roman" w:cs="Times New Roman"/>
          <w:sz w:val="24"/>
          <w:szCs w:val="24"/>
        </w:rPr>
        <w:t xml:space="preserve"> que possuam no repertório e na </w:t>
      </w:r>
      <w:r w:rsidR="000D315A">
        <w:rPr>
          <w:rFonts w:ascii="Times New Roman" w:hAnsi="Times New Roman" w:cs="Times New Roman"/>
          <w:sz w:val="24"/>
          <w:szCs w:val="24"/>
        </w:rPr>
        <w:t xml:space="preserve">reprodução músicas que desvalorizem, incentivem a violência ou exponham as mulheres à situação de constrangimento, bem como manifestações de homofobia ou discriminação racial e apologia ao uso de drogas </w:t>
      </w:r>
      <w:r w:rsidR="006826DA">
        <w:rPr>
          <w:rFonts w:ascii="Times New Roman" w:hAnsi="Times New Roman" w:cs="Times New Roman"/>
          <w:sz w:val="24"/>
          <w:szCs w:val="24"/>
        </w:rPr>
        <w:t>ilícitas</w:t>
      </w:r>
      <w:r w:rsidR="000D315A">
        <w:rPr>
          <w:rFonts w:ascii="Times New Roman" w:hAnsi="Times New Roman" w:cs="Times New Roman"/>
          <w:sz w:val="24"/>
          <w:szCs w:val="24"/>
        </w:rPr>
        <w:t>.</w:t>
      </w:r>
    </w:p>
    <w:p w14:paraId="76C794CF" w14:textId="3BDB6F8E" w:rsidR="00CA71BF" w:rsidRDefault="001824B9"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5.4</w:t>
      </w:r>
      <w:r w:rsidR="002D0146">
        <w:rPr>
          <w:rFonts w:ascii="Times New Roman" w:hAnsi="Times New Roman" w:cs="Times New Roman"/>
          <w:sz w:val="24"/>
          <w:szCs w:val="24"/>
        </w:rPr>
        <w:t xml:space="preserve">. A documentação de </w:t>
      </w:r>
      <w:r w:rsidR="00CA71BF">
        <w:rPr>
          <w:rFonts w:ascii="Times New Roman" w:hAnsi="Times New Roman" w:cs="Times New Roman"/>
          <w:sz w:val="24"/>
          <w:szCs w:val="24"/>
        </w:rPr>
        <w:t xml:space="preserve">regularidade econômica e fiscal do artista, subsídios para a avaliação deste chamamento serão as mesmas constantes no </w:t>
      </w:r>
      <w:r w:rsidR="00C13B83">
        <w:rPr>
          <w:rFonts w:ascii="Times New Roman" w:hAnsi="Times New Roman" w:cs="Times New Roman"/>
          <w:sz w:val="24"/>
          <w:szCs w:val="24"/>
        </w:rPr>
        <w:t xml:space="preserve">item 8. </w:t>
      </w:r>
    </w:p>
    <w:p w14:paraId="28F73F45" w14:textId="57029E26" w:rsidR="002D0146" w:rsidRDefault="001824B9"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5.5</w:t>
      </w:r>
      <w:r w:rsidR="00CA71BF">
        <w:rPr>
          <w:rFonts w:ascii="Times New Roman" w:hAnsi="Times New Roman" w:cs="Times New Roman"/>
          <w:sz w:val="24"/>
          <w:szCs w:val="24"/>
        </w:rPr>
        <w:t>. Os participantes do ch</w:t>
      </w:r>
      <w:r w:rsidR="00C13B83">
        <w:rPr>
          <w:rFonts w:ascii="Times New Roman" w:hAnsi="Times New Roman" w:cs="Times New Roman"/>
          <w:sz w:val="24"/>
          <w:szCs w:val="24"/>
        </w:rPr>
        <w:t>amamento que no ato da assinatura do contrato</w:t>
      </w:r>
      <w:r w:rsidR="00CA71BF">
        <w:rPr>
          <w:rFonts w:ascii="Times New Roman" w:hAnsi="Times New Roman" w:cs="Times New Roman"/>
          <w:sz w:val="24"/>
          <w:szCs w:val="24"/>
        </w:rPr>
        <w:t xml:space="preserve"> estejam com as certidões negativas de débitos ou qualquer outra certidão vencida de</w:t>
      </w:r>
      <w:r w:rsidR="00235CB7">
        <w:rPr>
          <w:rFonts w:ascii="Times New Roman" w:hAnsi="Times New Roman" w:cs="Times New Roman"/>
          <w:sz w:val="24"/>
          <w:szCs w:val="24"/>
        </w:rPr>
        <w:t>verá apresentar novas certidões.</w:t>
      </w:r>
      <w:r w:rsidR="00CA71BF">
        <w:rPr>
          <w:rFonts w:ascii="Times New Roman" w:hAnsi="Times New Roman" w:cs="Times New Roman"/>
          <w:sz w:val="24"/>
          <w:szCs w:val="24"/>
        </w:rPr>
        <w:t xml:space="preserve"> </w:t>
      </w:r>
    </w:p>
    <w:p w14:paraId="0E565043" w14:textId="2D6ADB42" w:rsidR="000D315A" w:rsidRPr="007B039B" w:rsidRDefault="00AE1FCF" w:rsidP="007C12B9">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5.6</w:t>
      </w:r>
      <w:r w:rsidR="001867C7">
        <w:rPr>
          <w:rFonts w:ascii="Times New Roman" w:hAnsi="Times New Roman" w:cs="Times New Roman"/>
          <w:sz w:val="24"/>
          <w:szCs w:val="24"/>
        </w:rPr>
        <w:t>.</w:t>
      </w:r>
      <w:r w:rsidR="008B3B37">
        <w:rPr>
          <w:rFonts w:ascii="Times New Roman" w:hAnsi="Times New Roman" w:cs="Times New Roman"/>
          <w:sz w:val="24"/>
          <w:szCs w:val="24"/>
        </w:rPr>
        <w:t xml:space="preserve"> </w:t>
      </w:r>
      <w:r w:rsidR="00CA71BF" w:rsidRPr="007B039B">
        <w:rPr>
          <w:rFonts w:ascii="Times New Roman" w:hAnsi="Times New Roman" w:cs="Times New Roman"/>
          <w:sz w:val="24"/>
          <w:szCs w:val="24"/>
        </w:rPr>
        <w:t>Será proponente a pessoa</w:t>
      </w:r>
      <w:r w:rsidR="00CA71BF">
        <w:rPr>
          <w:rFonts w:ascii="Times New Roman" w:hAnsi="Times New Roman" w:cs="Times New Roman"/>
          <w:sz w:val="24"/>
          <w:szCs w:val="24"/>
        </w:rPr>
        <w:t xml:space="preserve"> física ou jurídica,</w:t>
      </w:r>
      <w:r w:rsidR="001867C7">
        <w:rPr>
          <w:rFonts w:ascii="Times New Roman" w:hAnsi="Times New Roman" w:cs="Times New Roman"/>
          <w:sz w:val="24"/>
          <w:szCs w:val="24"/>
        </w:rPr>
        <w:t xml:space="preserve"> que conste no cadastro como</w:t>
      </w:r>
      <w:r w:rsidR="00C27232">
        <w:rPr>
          <w:rFonts w:ascii="Times New Roman" w:hAnsi="Times New Roman" w:cs="Times New Roman"/>
          <w:sz w:val="24"/>
          <w:szCs w:val="24"/>
        </w:rPr>
        <w:t xml:space="preserve"> r</w:t>
      </w:r>
      <w:r w:rsidR="00C27232" w:rsidRPr="007B039B">
        <w:rPr>
          <w:rFonts w:ascii="Times New Roman" w:hAnsi="Times New Roman" w:cs="Times New Roman"/>
          <w:sz w:val="24"/>
          <w:szCs w:val="24"/>
        </w:rPr>
        <w:t>epresentante</w:t>
      </w:r>
      <w:r w:rsidR="00CA71BF" w:rsidRPr="007B039B">
        <w:rPr>
          <w:rFonts w:ascii="Times New Roman" w:hAnsi="Times New Roman" w:cs="Times New Roman"/>
          <w:sz w:val="24"/>
          <w:szCs w:val="24"/>
        </w:rPr>
        <w:t xml:space="preserve"> da banda no gênero Rock´n Roll, mediante carta de anuência dos integrantes do grupo.</w:t>
      </w:r>
    </w:p>
    <w:p w14:paraId="0369E5E6" w14:textId="588354D6" w:rsidR="00CA71BF" w:rsidRDefault="008676C6" w:rsidP="007C12B9">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5</w:t>
      </w:r>
      <w:r w:rsidR="001824B9">
        <w:rPr>
          <w:rFonts w:ascii="Times New Roman" w:hAnsi="Times New Roman" w:cs="Times New Roman"/>
          <w:sz w:val="24"/>
          <w:szCs w:val="24"/>
        </w:rPr>
        <w:t>.7</w:t>
      </w:r>
      <w:r w:rsidR="008B3B37">
        <w:rPr>
          <w:rFonts w:ascii="Times New Roman" w:hAnsi="Times New Roman" w:cs="Times New Roman"/>
          <w:sz w:val="24"/>
          <w:szCs w:val="24"/>
        </w:rPr>
        <w:t xml:space="preserve">. </w:t>
      </w:r>
      <w:r w:rsidR="00CA71BF">
        <w:rPr>
          <w:rFonts w:ascii="Times New Roman" w:hAnsi="Times New Roman" w:cs="Times New Roman"/>
          <w:sz w:val="24"/>
          <w:szCs w:val="24"/>
        </w:rPr>
        <w:t>Apresentar o</w:t>
      </w:r>
      <w:r w:rsidR="00CA71BF" w:rsidRPr="007B039B">
        <w:rPr>
          <w:rFonts w:ascii="Times New Roman" w:hAnsi="Times New Roman" w:cs="Times New Roman"/>
          <w:sz w:val="24"/>
          <w:szCs w:val="24"/>
        </w:rPr>
        <w:t xml:space="preserve"> portfólio da atuação do proponente ou do grupo por ele representado, contendo descrição de atividades, fotos, vídeos, apresentações, matérias publicadas na mídia, links de matérias publicadas na mídia eletrônica ou outros materiais que auxiliem os avaliadores a conhecerem melhor a proposta.</w:t>
      </w:r>
    </w:p>
    <w:p w14:paraId="28F9EDB5" w14:textId="5794E426" w:rsidR="007D4906" w:rsidRDefault="001824B9"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5.8</w:t>
      </w:r>
      <w:r w:rsidR="00A27DFE">
        <w:rPr>
          <w:rFonts w:ascii="Times New Roman" w:hAnsi="Times New Roman" w:cs="Times New Roman"/>
          <w:sz w:val="24"/>
          <w:szCs w:val="24"/>
        </w:rPr>
        <w:t>.</w:t>
      </w:r>
      <w:r w:rsidR="00C57658">
        <w:rPr>
          <w:rFonts w:ascii="Times New Roman" w:hAnsi="Times New Roman" w:cs="Times New Roman"/>
          <w:sz w:val="24"/>
          <w:szCs w:val="24"/>
        </w:rPr>
        <w:t xml:space="preserve"> </w:t>
      </w:r>
      <w:r w:rsidR="00C57658" w:rsidRPr="007B039B">
        <w:rPr>
          <w:rFonts w:ascii="Times New Roman" w:hAnsi="Times New Roman" w:cs="Times New Roman"/>
          <w:sz w:val="24"/>
          <w:szCs w:val="24"/>
        </w:rPr>
        <w:t xml:space="preserve">A Ficha de inscrição deste Edital e os demais documentos devem ser entregues, em envelope lacrado, no Protocolo da Administração Regional do Gama A/E S/Nº Setor </w:t>
      </w:r>
      <w:r w:rsidR="00C57658" w:rsidRPr="007B039B">
        <w:rPr>
          <w:rFonts w:ascii="Times New Roman" w:hAnsi="Times New Roman" w:cs="Times New Roman"/>
          <w:sz w:val="24"/>
          <w:szCs w:val="24"/>
        </w:rPr>
        <w:lastRenderedPageBreak/>
        <w:t xml:space="preserve">Central do Gama, de segunda a sexta em horário comercial, das 8h às 12 h e das 14h às 18h, aos cuidados da Comissão Especial de Avaliação do projeto 12 HORAS DE </w:t>
      </w:r>
      <w:r w:rsidR="00C57658">
        <w:rPr>
          <w:rFonts w:ascii="Times New Roman" w:hAnsi="Times New Roman" w:cs="Times New Roman"/>
          <w:sz w:val="24"/>
          <w:szCs w:val="24"/>
        </w:rPr>
        <w:t>ROCK, considerando que a ausência de quaisquer documentos implicará em desclassificação da proposta.</w:t>
      </w:r>
    </w:p>
    <w:p w14:paraId="05016939" w14:textId="01D55F8B" w:rsidR="007D4906" w:rsidRDefault="001824B9"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5.9</w:t>
      </w:r>
      <w:r w:rsidR="007D4906">
        <w:rPr>
          <w:rFonts w:ascii="Times New Roman" w:hAnsi="Times New Roman" w:cs="Times New Roman"/>
          <w:sz w:val="24"/>
          <w:szCs w:val="24"/>
        </w:rPr>
        <w:t>.</w:t>
      </w:r>
      <w:r w:rsidR="007D4906" w:rsidRPr="007D4906">
        <w:rPr>
          <w:rFonts w:ascii="Times New Roman" w:hAnsi="Times New Roman" w:cs="Times New Roman"/>
          <w:sz w:val="24"/>
          <w:szCs w:val="24"/>
        </w:rPr>
        <w:t xml:space="preserve"> </w:t>
      </w:r>
      <w:r w:rsidR="007D4906" w:rsidRPr="007B039B">
        <w:rPr>
          <w:rFonts w:ascii="Times New Roman" w:hAnsi="Times New Roman" w:cs="Times New Roman"/>
          <w:sz w:val="24"/>
          <w:szCs w:val="24"/>
        </w:rPr>
        <w:t xml:space="preserve">As informações e esclarecimentos necessários ao perfeito conhecimento do objeto deste chamamento poderão ser solicitadas pelo endereço eletrônico </w:t>
      </w:r>
      <w:hyperlink r:id="rId8" w:history="1">
        <w:r w:rsidR="007D4906" w:rsidRPr="00C74097">
          <w:rPr>
            <w:rStyle w:val="Hyperlink"/>
            <w:rFonts w:ascii="Times New Roman" w:hAnsi="Times New Roman" w:cs="Times New Roman"/>
            <w:sz w:val="24"/>
            <w:szCs w:val="24"/>
          </w:rPr>
          <w:t>geartgama@gmail.com</w:t>
        </w:r>
      </w:hyperlink>
      <w:r w:rsidR="007D4906">
        <w:rPr>
          <w:rFonts w:ascii="Times New Roman" w:hAnsi="Times New Roman" w:cs="Times New Roman"/>
          <w:sz w:val="24"/>
          <w:szCs w:val="24"/>
        </w:rPr>
        <w:t>, que serão informadas e esclarecidas no prazo de até 48 horas.</w:t>
      </w:r>
    </w:p>
    <w:p w14:paraId="2FB205D5" w14:textId="486E0BA2" w:rsidR="00514427" w:rsidRDefault="001824B9"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5.10</w:t>
      </w:r>
      <w:r w:rsidR="00514427">
        <w:rPr>
          <w:rFonts w:ascii="Times New Roman" w:hAnsi="Times New Roman" w:cs="Times New Roman"/>
          <w:sz w:val="24"/>
          <w:szCs w:val="24"/>
        </w:rPr>
        <w:t>. N</w:t>
      </w:r>
      <w:r w:rsidR="00514427" w:rsidRPr="007B039B">
        <w:rPr>
          <w:rFonts w:ascii="Times New Roman" w:hAnsi="Times New Roman" w:cs="Times New Roman"/>
          <w:sz w:val="24"/>
          <w:szCs w:val="24"/>
        </w:rPr>
        <w:t>ão serão aceitas inscrições anteriores e posteriores ao período citado.</w:t>
      </w:r>
    </w:p>
    <w:p w14:paraId="222E6E33" w14:textId="437D89FF" w:rsidR="007D4906" w:rsidRDefault="001824B9"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5.11</w:t>
      </w:r>
      <w:r w:rsidR="007D4906" w:rsidRPr="007B039B">
        <w:rPr>
          <w:rFonts w:ascii="Times New Roman" w:hAnsi="Times New Roman" w:cs="Times New Roman"/>
          <w:sz w:val="24"/>
          <w:szCs w:val="24"/>
        </w:rPr>
        <w:t xml:space="preserve">. O não atendimento </w:t>
      </w:r>
      <w:r>
        <w:rPr>
          <w:rFonts w:ascii="Times New Roman" w:hAnsi="Times New Roman" w:cs="Times New Roman"/>
          <w:sz w:val="24"/>
          <w:szCs w:val="24"/>
        </w:rPr>
        <w:t xml:space="preserve">a qualquer exigência ou </w:t>
      </w:r>
      <w:r w:rsidR="00C27232">
        <w:rPr>
          <w:rFonts w:ascii="Times New Roman" w:hAnsi="Times New Roman" w:cs="Times New Roman"/>
          <w:sz w:val="24"/>
          <w:szCs w:val="24"/>
        </w:rPr>
        <w:t xml:space="preserve">condições </w:t>
      </w:r>
      <w:r w:rsidR="00C27232" w:rsidRPr="007B039B">
        <w:rPr>
          <w:rFonts w:ascii="Times New Roman" w:hAnsi="Times New Roman" w:cs="Times New Roman"/>
          <w:sz w:val="24"/>
          <w:szCs w:val="24"/>
        </w:rPr>
        <w:t>estabelecidas</w:t>
      </w:r>
      <w:r w:rsidR="00C27232">
        <w:rPr>
          <w:rFonts w:ascii="Times New Roman" w:hAnsi="Times New Roman" w:cs="Times New Roman"/>
          <w:sz w:val="24"/>
          <w:szCs w:val="24"/>
        </w:rPr>
        <w:t xml:space="preserve"> neste</w:t>
      </w:r>
      <w:r w:rsidR="007D4906" w:rsidRPr="007B039B">
        <w:rPr>
          <w:rFonts w:ascii="Times New Roman" w:hAnsi="Times New Roman" w:cs="Times New Roman"/>
          <w:sz w:val="24"/>
          <w:szCs w:val="24"/>
        </w:rPr>
        <w:t xml:space="preserve"> Edital implicará na desclassificação da proposta.</w:t>
      </w:r>
    </w:p>
    <w:p w14:paraId="091DA894" w14:textId="25BEE799" w:rsidR="005D4348" w:rsidRPr="00CC01D1" w:rsidRDefault="00A27DFE" w:rsidP="007C12B9">
      <w:pPr>
        <w:autoSpaceDE w:val="0"/>
        <w:autoSpaceDN w:val="0"/>
        <w:adjustRightInd w:val="0"/>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6</w:t>
      </w:r>
      <w:r w:rsidR="005D4348" w:rsidRPr="00CC01D1">
        <w:rPr>
          <w:rFonts w:ascii="Times New Roman" w:hAnsi="Times New Roman" w:cs="Times New Roman"/>
          <w:b/>
          <w:sz w:val="24"/>
          <w:szCs w:val="24"/>
        </w:rPr>
        <w:t>. DA SELEÇÃO</w:t>
      </w:r>
    </w:p>
    <w:p w14:paraId="69266CE4" w14:textId="48D3F76C" w:rsidR="005D4348" w:rsidRDefault="001824B9"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6.1</w:t>
      </w:r>
      <w:r w:rsidR="005D4348">
        <w:rPr>
          <w:rFonts w:ascii="Times New Roman" w:hAnsi="Times New Roman" w:cs="Times New Roman"/>
          <w:sz w:val="24"/>
          <w:szCs w:val="24"/>
        </w:rPr>
        <w:t xml:space="preserve">. A Comissão </w:t>
      </w:r>
      <w:r w:rsidR="0048712F">
        <w:rPr>
          <w:rFonts w:ascii="Times New Roman" w:hAnsi="Times New Roman" w:cs="Times New Roman"/>
          <w:sz w:val="24"/>
          <w:szCs w:val="24"/>
        </w:rPr>
        <w:t>Especial de Avaliação do projeto 12 horas d</w:t>
      </w:r>
      <w:r w:rsidR="00C23C75">
        <w:rPr>
          <w:rFonts w:ascii="Times New Roman" w:hAnsi="Times New Roman" w:cs="Times New Roman"/>
          <w:sz w:val="24"/>
          <w:szCs w:val="24"/>
        </w:rPr>
        <w:t>e Rock, citada no item 4.1</w:t>
      </w:r>
      <w:r w:rsidR="005D4348">
        <w:rPr>
          <w:rFonts w:ascii="Times New Roman" w:hAnsi="Times New Roman" w:cs="Times New Roman"/>
          <w:sz w:val="24"/>
          <w:szCs w:val="24"/>
        </w:rPr>
        <w:t xml:space="preserve"> concluirá pela seleção das interessadas mediante parecer circunstanciado e individualizado por pretendente, que cumprirem</w:t>
      </w:r>
      <w:r w:rsidR="00A72742">
        <w:rPr>
          <w:rFonts w:ascii="Times New Roman" w:hAnsi="Times New Roman" w:cs="Times New Roman"/>
          <w:sz w:val="24"/>
          <w:szCs w:val="24"/>
        </w:rPr>
        <w:t xml:space="preserve"> as exigências </w:t>
      </w:r>
      <w:r w:rsidR="00235CB7">
        <w:rPr>
          <w:rFonts w:ascii="Times New Roman" w:hAnsi="Times New Roman" w:cs="Times New Roman"/>
          <w:sz w:val="24"/>
          <w:szCs w:val="24"/>
        </w:rPr>
        <w:t>deste.</w:t>
      </w:r>
    </w:p>
    <w:p w14:paraId="0D855877" w14:textId="6F74521F" w:rsidR="005D4348" w:rsidRDefault="001824B9" w:rsidP="007C12B9">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6</w:t>
      </w:r>
      <w:r w:rsidR="005D4348">
        <w:rPr>
          <w:rFonts w:ascii="Times New Roman" w:hAnsi="Times New Roman" w:cs="Times New Roman"/>
          <w:sz w:val="24"/>
          <w:szCs w:val="24"/>
        </w:rPr>
        <w:t>.2. Não poderá ser habilitada a pessoa que não demonstrar a pertinência da banda com o contexto no estilo selecionado, prova que poderá ser oferecida com a apresentação da documentaçã</w:t>
      </w:r>
      <w:r w:rsidR="00A27DFE">
        <w:rPr>
          <w:rFonts w:ascii="Times New Roman" w:hAnsi="Times New Roman" w:cs="Times New Roman"/>
          <w:sz w:val="24"/>
          <w:szCs w:val="24"/>
        </w:rPr>
        <w:t>o prevista no Item 5</w:t>
      </w:r>
      <w:r w:rsidR="005D4348">
        <w:rPr>
          <w:rFonts w:ascii="Times New Roman" w:hAnsi="Times New Roman" w:cs="Times New Roman"/>
          <w:sz w:val="24"/>
          <w:szCs w:val="24"/>
        </w:rPr>
        <w:t>.</w:t>
      </w:r>
    </w:p>
    <w:p w14:paraId="107A9E11" w14:textId="43258ECB" w:rsidR="001824B9" w:rsidRDefault="001824B9" w:rsidP="00ED58F4">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6.3. Em caso de empate o critério de desempate será o tempo de existência da banda, comprovada </w:t>
      </w:r>
      <w:r w:rsidR="00C27232">
        <w:rPr>
          <w:rFonts w:ascii="Times New Roman" w:hAnsi="Times New Roman" w:cs="Times New Roman"/>
          <w:sz w:val="24"/>
          <w:szCs w:val="24"/>
        </w:rPr>
        <w:t>por meio</w:t>
      </w:r>
      <w:r>
        <w:rPr>
          <w:rFonts w:ascii="Times New Roman" w:hAnsi="Times New Roman" w:cs="Times New Roman"/>
          <w:sz w:val="24"/>
          <w:szCs w:val="24"/>
        </w:rPr>
        <w:t xml:space="preserve"> de recortes, </w:t>
      </w:r>
      <w:proofErr w:type="spellStart"/>
      <w:r>
        <w:rPr>
          <w:rFonts w:ascii="Times New Roman" w:hAnsi="Times New Roman" w:cs="Times New Roman"/>
          <w:sz w:val="24"/>
          <w:szCs w:val="24"/>
        </w:rPr>
        <w:t>fl</w:t>
      </w:r>
      <w:r w:rsidR="007C1C3F">
        <w:rPr>
          <w:rFonts w:ascii="Times New Roman" w:hAnsi="Times New Roman" w:cs="Times New Roman"/>
          <w:sz w:val="24"/>
          <w:szCs w:val="24"/>
        </w:rPr>
        <w:t>y</w:t>
      </w:r>
      <w:r>
        <w:rPr>
          <w:rFonts w:ascii="Times New Roman" w:hAnsi="Times New Roman" w:cs="Times New Roman"/>
          <w:sz w:val="24"/>
          <w:szCs w:val="24"/>
        </w:rPr>
        <w:t>e</w:t>
      </w:r>
      <w:r w:rsidR="00BF2AD7">
        <w:rPr>
          <w:rFonts w:ascii="Times New Roman" w:hAnsi="Times New Roman" w:cs="Times New Roman"/>
          <w:sz w:val="24"/>
          <w:szCs w:val="24"/>
        </w:rPr>
        <w:t>r</w:t>
      </w:r>
      <w:r>
        <w:rPr>
          <w:rFonts w:ascii="Times New Roman" w:hAnsi="Times New Roman" w:cs="Times New Roman"/>
          <w:sz w:val="24"/>
          <w:szCs w:val="24"/>
        </w:rPr>
        <w:t>s</w:t>
      </w:r>
      <w:proofErr w:type="spellEnd"/>
      <w:r>
        <w:rPr>
          <w:rFonts w:ascii="Times New Roman" w:hAnsi="Times New Roman" w:cs="Times New Roman"/>
          <w:sz w:val="24"/>
          <w:szCs w:val="24"/>
        </w:rPr>
        <w:t xml:space="preserve"> e portfólio.</w:t>
      </w:r>
    </w:p>
    <w:p w14:paraId="09DEAD3C" w14:textId="77777777" w:rsidR="00ED58F4" w:rsidRDefault="00ED58F4" w:rsidP="00ED58F4">
      <w:pPr>
        <w:spacing w:line="240" w:lineRule="auto"/>
        <w:rPr>
          <w:rFonts w:ascii="Times New Roman" w:hAnsi="Times New Roman" w:cs="Times New Roman"/>
          <w:sz w:val="24"/>
          <w:szCs w:val="24"/>
        </w:rPr>
      </w:pPr>
      <w:r>
        <w:rPr>
          <w:sz w:val="24"/>
          <w:szCs w:val="24"/>
        </w:rPr>
        <w:t>6.4</w:t>
      </w:r>
      <w:r w:rsidR="000404B5" w:rsidRPr="00ED58F4">
        <w:rPr>
          <w:sz w:val="24"/>
          <w:szCs w:val="24"/>
        </w:rPr>
        <w:t xml:space="preserve">. Não há limitação do número </w:t>
      </w:r>
      <w:r w:rsidR="000404B5" w:rsidRPr="00ED58F4">
        <w:rPr>
          <w:rFonts w:ascii="Times New Roman" w:hAnsi="Times New Roman" w:cs="Times New Roman"/>
          <w:sz w:val="24"/>
          <w:szCs w:val="24"/>
        </w:rPr>
        <w:t>mínimo de componentes por banda;</w:t>
      </w:r>
    </w:p>
    <w:p w14:paraId="03439C05" w14:textId="0407173B" w:rsidR="000404B5" w:rsidRPr="00ED58F4" w:rsidRDefault="00ED58F4" w:rsidP="00ED58F4">
      <w:pPr>
        <w:spacing w:line="240" w:lineRule="auto"/>
        <w:rPr>
          <w:rFonts w:ascii="Times New Roman" w:hAnsi="Times New Roman" w:cs="Times New Roman"/>
          <w:sz w:val="24"/>
          <w:szCs w:val="24"/>
        </w:rPr>
      </w:pPr>
      <w:r w:rsidRPr="00ED58F4">
        <w:rPr>
          <w:rFonts w:ascii="Times New Roman" w:hAnsi="Times New Roman" w:cs="Times New Roman"/>
          <w:sz w:val="24"/>
          <w:szCs w:val="24"/>
        </w:rPr>
        <w:t>6.5</w:t>
      </w:r>
      <w:r w:rsidR="000404B5" w:rsidRPr="00ED58F4">
        <w:rPr>
          <w:rFonts w:ascii="Times New Roman" w:hAnsi="Times New Roman" w:cs="Times New Roman"/>
          <w:sz w:val="24"/>
          <w:szCs w:val="24"/>
        </w:rPr>
        <w:t>. Os instrumentos musicais, serão de responsabilidade da banda selecionada.</w:t>
      </w:r>
      <w:r w:rsidR="000404B5" w:rsidRPr="00ED58F4">
        <w:rPr>
          <w:sz w:val="24"/>
          <w:szCs w:val="24"/>
        </w:rPr>
        <w:t xml:space="preserve"> </w:t>
      </w:r>
    </w:p>
    <w:p w14:paraId="671BCB5A" w14:textId="2EC7BC70" w:rsidR="006406BE" w:rsidRPr="00C56BF4" w:rsidRDefault="00A27DFE" w:rsidP="007C12B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E4291A">
        <w:rPr>
          <w:rFonts w:ascii="Times New Roman" w:hAnsi="Times New Roman" w:cs="Times New Roman"/>
          <w:b/>
          <w:sz w:val="24"/>
          <w:szCs w:val="24"/>
        </w:rPr>
        <w:t>.</w:t>
      </w:r>
      <w:r>
        <w:rPr>
          <w:rFonts w:ascii="Times New Roman" w:hAnsi="Times New Roman" w:cs="Times New Roman"/>
          <w:sz w:val="24"/>
          <w:szCs w:val="24"/>
        </w:rPr>
        <w:t xml:space="preserve"> </w:t>
      </w:r>
      <w:r w:rsidR="006406BE" w:rsidRPr="00C56BF4">
        <w:rPr>
          <w:rFonts w:ascii="Times New Roman" w:hAnsi="Times New Roman" w:cs="Times New Roman"/>
          <w:b/>
          <w:sz w:val="24"/>
          <w:szCs w:val="24"/>
        </w:rPr>
        <w:t>DOS CRITÉRIOS DE SELEÇÃO</w:t>
      </w:r>
    </w:p>
    <w:p w14:paraId="26F3C767" w14:textId="4796C05C" w:rsidR="008614AD" w:rsidRDefault="001824B9" w:rsidP="007C12B9">
      <w:pPr>
        <w:widowControl w:val="0"/>
        <w:tabs>
          <w:tab w:val="left" w:pos="1592"/>
        </w:tabs>
        <w:spacing w:after="0" w:line="240" w:lineRule="auto"/>
        <w:ind w:left="567" w:right="122" w:hanging="567"/>
        <w:jc w:val="both"/>
        <w:rPr>
          <w:rFonts w:ascii="Times New Roman" w:hAnsi="Times New Roman" w:cs="Times New Roman"/>
          <w:sz w:val="24"/>
          <w:szCs w:val="24"/>
        </w:rPr>
      </w:pPr>
      <w:r>
        <w:rPr>
          <w:rFonts w:ascii="Times New Roman" w:hAnsi="Times New Roman" w:cs="Times New Roman"/>
          <w:sz w:val="24"/>
          <w:szCs w:val="24"/>
        </w:rPr>
        <w:t>7</w:t>
      </w:r>
      <w:r w:rsidR="006406BE" w:rsidRPr="00E4291A">
        <w:rPr>
          <w:rFonts w:ascii="Times New Roman" w:hAnsi="Times New Roman" w:cs="Times New Roman"/>
          <w:sz w:val="24"/>
          <w:szCs w:val="24"/>
        </w:rPr>
        <w:t>.</w:t>
      </w:r>
      <w:r>
        <w:rPr>
          <w:rFonts w:ascii="Times New Roman" w:hAnsi="Times New Roman" w:cs="Times New Roman"/>
          <w:sz w:val="24"/>
          <w:szCs w:val="24"/>
        </w:rPr>
        <w:t>1</w:t>
      </w:r>
      <w:r w:rsidR="008614AD" w:rsidRPr="00E4291A">
        <w:rPr>
          <w:rFonts w:ascii="Times New Roman" w:hAnsi="Times New Roman" w:cs="Times New Roman"/>
          <w:sz w:val="24"/>
          <w:szCs w:val="24"/>
        </w:rPr>
        <w:t xml:space="preserve"> A lista d</w:t>
      </w:r>
      <w:r w:rsidR="008B3B37">
        <w:rPr>
          <w:rFonts w:ascii="Times New Roman" w:hAnsi="Times New Roman" w:cs="Times New Roman"/>
          <w:sz w:val="24"/>
          <w:szCs w:val="24"/>
        </w:rPr>
        <w:t>os selecionados será divulgada</w:t>
      </w:r>
      <w:r w:rsidR="006767A2">
        <w:rPr>
          <w:rFonts w:ascii="Times New Roman" w:hAnsi="Times New Roman" w:cs="Times New Roman"/>
          <w:sz w:val="24"/>
          <w:szCs w:val="24"/>
        </w:rPr>
        <w:t xml:space="preserve"> no DODF </w:t>
      </w:r>
      <w:r w:rsidR="008614AD" w:rsidRPr="00E4291A">
        <w:rPr>
          <w:rFonts w:ascii="Times New Roman" w:hAnsi="Times New Roman" w:cs="Times New Roman"/>
          <w:sz w:val="24"/>
          <w:szCs w:val="24"/>
        </w:rPr>
        <w:t>considerando a classificação dos</w:t>
      </w:r>
      <w:r w:rsidR="00A27DFE">
        <w:rPr>
          <w:rFonts w:ascii="Times New Roman" w:hAnsi="Times New Roman" w:cs="Times New Roman"/>
          <w:sz w:val="24"/>
          <w:szCs w:val="24"/>
        </w:rPr>
        <w:t xml:space="preserve"> </w:t>
      </w:r>
      <w:r w:rsidR="008614AD" w:rsidRPr="00E4291A">
        <w:rPr>
          <w:rFonts w:ascii="Times New Roman" w:hAnsi="Times New Roman" w:cs="Times New Roman"/>
          <w:sz w:val="24"/>
          <w:szCs w:val="24"/>
        </w:rPr>
        <w:t>(as) selecionados (as), com base na pontuação de 0 a 20 (de zero a vinte) dos seguintes</w:t>
      </w:r>
      <w:r w:rsidR="008614AD" w:rsidRPr="00E4291A">
        <w:rPr>
          <w:rFonts w:ascii="Times New Roman" w:hAnsi="Times New Roman" w:cs="Times New Roman"/>
          <w:spacing w:val="-6"/>
          <w:sz w:val="24"/>
          <w:szCs w:val="24"/>
        </w:rPr>
        <w:t xml:space="preserve"> </w:t>
      </w:r>
      <w:r w:rsidR="008614AD" w:rsidRPr="00E4291A">
        <w:rPr>
          <w:rFonts w:ascii="Times New Roman" w:hAnsi="Times New Roman" w:cs="Times New Roman"/>
          <w:sz w:val="24"/>
          <w:szCs w:val="24"/>
        </w:rPr>
        <w:t>critérios:</w:t>
      </w:r>
    </w:p>
    <w:p w14:paraId="6A1EDDC4" w14:textId="4C789499" w:rsidR="00A27DFE" w:rsidRDefault="00A27DFE" w:rsidP="007C12B9">
      <w:pPr>
        <w:pStyle w:val="Corpodetexto"/>
        <w:ind w:left="1276" w:right="119" w:hanging="325"/>
        <w:jc w:val="both"/>
        <w:rPr>
          <w:rFonts w:ascii="Times New Roman" w:hAnsi="Times New Roman"/>
        </w:rPr>
      </w:pPr>
      <w:r>
        <w:rPr>
          <w:rFonts w:ascii="Times New Roman" w:hAnsi="Times New Roman"/>
        </w:rPr>
        <w:t>a)</w:t>
      </w:r>
      <w:r w:rsidRPr="00E4291A">
        <w:rPr>
          <w:rFonts w:ascii="Times New Roman" w:hAnsi="Times New Roman"/>
        </w:rPr>
        <w:t xml:space="preserve"> Análise</w:t>
      </w:r>
      <w:r w:rsidR="00E4291A" w:rsidRPr="00E4291A">
        <w:rPr>
          <w:rFonts w:ascii="Times New Roman" w:hAnsi="Times New Roman"/>
        </w:rPr>
        <w:t xml:space="preserve"> e avaliação do portfólio da atração (release, clipping, website, blog, etc.) para verificação da consistência/pertinência da proposta artística e do grau de inserção na cena musical – regular, </w:t>
      </w:r>
      <w:r w:rsidRPr="00E4291A">
        <w:rPr>
          <w:rFonts w:ascii="Times New Roman" w:hAnsi="Times New Roman"/>
        </w:rPr>
        <w:t>01 pontos</w:t>
      </w:r>
      <w:r w:rsidR="00E4291A" w:rsidRPr="00E4291A">
        <w:rPr>
          <w:rFonts w:ascii="Times New Roman" w:hAnsi="Times New Roman"/>
        </w:rPr>
        <w:t>; bom – 03 pontos; e ótimo – 05 pontos;</w:t>
      </w:r>
    </w:p>
    <w:p w14:paraId="4195143D" w14:textId="3C35DBBB" w:rsidR="00A27DFE" w:rsidRDefault="002C0690" w:rsidP="007C12B9">
      <w:pPr>
        <w:pStyle w:val="Corpodetexto"/>
        <w:ind w:left="1276" w:right="119" w:hanging="325"/>
        <w:jc w:val="both"/>
        <w:rPr>
          <w:rFonts w:ascii="Times New Roman" w:hAnsi="Times New Roman"/>
        </w:rPr>
      </w:pPr>
      <w:r>
        <w:rPr>
          <w:rFonts w:ascii="Times New Roman" w:hAnsi="Times New Roman"/>
        </w:rPr>
        <w:t xml:space="preserve"> b) </w:t>
      </w:r>
      <w:r w:rsidR="00E4291A" w:rsidRPr="002C0690">
        <w:rPr>
          <w:rFonts w:ascii="Times New Roman" w:hAnsi="Times New Roman"/>
        </w:rPr>
        <w:t xml:space="preserve">audição do material gravado em CD e DVD, avaliando-se a qualidade geral do material apresentado (qualidade de gravação, execução, proposta estético-musical) – regular, </w:t>
      </w:r>
      <w:r w:rsidR="00A27DFE" w:rsidRPr="002C0690">
        <w:rPr>
          <w:rFonts w:ascii="Times New Roman" w:hAnsi="Times New Roman"/>
        </w:rPr>
        <w:t>01 pontos</w:t>
      </w:r>
      <w:r w:rsidR="00E4291A" w:rsidRPr="002C0690">
        <w:rPr>
          <w:rFonts w:ascii="Times New Roman" w:hAnsi="Times New Roman"/>
        </w:rPr>
        <w:t>; bom, 05 pontos e ótimo, 07 pontos;</w:t>
      </w:r>
    </w:p>
    <w:p w14:paraId="2F582E21" w14:textId="4597C1DE" w:rsidR="00A27DFE" w:rsidRDefault="00E4291A" w:rsidP="007C12B9">
      <w:pPr>
        <w:pStyle w:val="Corpodetexto"/>
        <w:ind w:left="1276" w:right="119" w:hanging="325"/>
        <w:jc w:val="both"/>
        <w:rPr>
          <w:rFonts w:ascii="Times New Roman" w:hAnsi="Times New Roman"/>
        </w:rPr>
      </w:pPr>
      <w:r w:rsidRPr="002C0690">
        <w:rPr>
          <w:rFonts w:ascii="Times New Roman" w:hAnsi="Times New Roman"/>
        </w:rPr>
        <w:t xml:space="preserve"> c) análise da concepção artística, envolvendo performance no palco, figurino, empatia com </w:t>
      </w:r>
      <w:r w:rsidR="00A27DFE" w:rsidRPr="002C0690">
        <w:rPr>
          <w:rFonts w:ascii="Times New Roman" w:hAnsi="Times New Roman"/>
        </w:rPr>
        <w:t>o público</w:t>
      </w:r>
      <w:r w:rsidRPr="002C0690">
        <w:rPr>
          <w:rFonts w:ascii="Times New Roman" w:hAnsi="Times New Roman"/>
        </w:rPr>
        <w:t xml:space="preserve">, verificando ainda aspecto de figurino e evolução artística no palco, verificável com a apresentação do material em vídeo (DVD) – regular, </w:t>
      </w:r>
      <w:r w:rsidR="00A27DFE" w:rsidRPr="002C0690">
        <w:rPr>
          <w:rFonts w:ascii="Times New Roman" w:hAnsi="Times New Roman"/>
        </w:rPr>
        <w:t>01 pontos</w:t>
      </w:r>
      <w:r w:rsidRPr="002C0690">
        <w:rPr>
          <w:rFonts w:ascii="Times New Roman" w:hAnsi="Times New Roman"/>
        </w:rPr>
        <w:t>, bom, 05 pontos, ótimo, 07 pontos;</w:t>
      </w:r>
    </w:p>
    <w:p w14:paraId="46ACADF1" w14:textId="61BAC1B8" w:rsidR="00E4291A" w:rsidRPr="004F2C3D" w:rsidRDefault="00E4291A" w:rsidP="007C12B9">
      <w:pPr>
        <w:pStyle w:val="Corpodetexto"/>
        <w:ind w:left="1276" w:right="119" w:hanging="325"/>
        <w:jc w:val="both"/>
        <w:rPr>
          <w:rFonts w:ascii="Times New Roman" w:hAnsi="Times New Roman"/>
        </w:rPr>
      </w:pPr>
      <w:r w:rsidRPr="002C0690">
        <w:rPr>
          <w:rFonts w:ascii="Times New Roman" w:hAnsi="Times New Roman"/>
        </w:rPr>
        <w:t xml:space="preserve"> d) até 5 anos de experiência – </w:t>
      </w:r>
      <w:r w:rsidR="00A27DFE" w:rsidRPr="002C0690">
        <w:rPr>
          <w:rFonts w:ascii="Times New Roman" w:hAnsi="Times New Roman"/>
        </w:rPr>
        <w:t>01 pontos</w:t>
      </w:r>
      <w:r w:rsidRPr="002C0690">
        <w:rPr>
          <w:rFonts w:ascii="Times New Roman" w:hAnsi="Times New Roman"/>
        </w:rPr>
        <w:t xml:space="preserve">, até 10 anos de experiência 03 pontos, acima de 10 anos de </w:t>
      </w:r>
      <w:r w:rsidRPr="004F2C3D">
        <w:rPr>
          <w:rFonts w:ascii="Times New Roman" w:hAnsi="Times New Roman"/>
        </w:rPr>
        <w:t>experiência 05</w:t>
      </w:r>
      <w:r w:rsidRPr="004F2C3D">
        <w:rPr>
          <w:rFonts w:ascii="Times New Roman" w:hAnsi="Times New Roman"/>
          <w:spacing w:val="-13"/>
        </w:rPr>
        <w:t xml:space="preserve"> </w:t>
      </w:r>
      <w:r w:rsidR="002C0690" w:rsidRPr="004F2C3D">
        <w:rPr>
          <w:rFonts w:ascii="Times New Roman" w:hAnsi="Times New Roman"/>
        </w:rPr>
        <w:t>pontos.</w:t>
      </w:r>
    </w:p>
    <w:p w14:paraId="39A90B5F" w14:textId="778BC0B9" w:rsidR="002C0690" w:rsidRPr="004F2C3D" w:rsidRDefault="002C0690" w:rsidP="007C12B9">
      <w:pPr>
        <w:pStyle w:val="Corpodetexto"/>
        <w:ind w:left="1418" w:right="124" w:hanging="467"/>
        <w:jc w:val="both"/>
        <w:rPr>
          <w:rFonts w:ascii="Times New Roman" w:hAnsi="Times New Roman"/>
        </w:rPr>
      </w:pPr>
      <w:r w:rsidRPr="004F2C3D">
        <w:rPr>
          <w:rFonts w:ascii="Times New Roman" w:hAnsi="Times New Roman"/>
        </w:rPr>
        <w:t xml:space="preserve">§1º - Em cada um dos itens só será atribuída uma nota regular, bom ou ótimo, para que o total resulte </w:t>
      </w:r>
      <w:r w:rsidR="00A27DFE" w:rsidRPr="004F2C3D">
        <w:rPr>
          <w:rFonts w:ascii="Times New Roman" w:hAnsi="Times New Roman"/>
        </w:rPr>
        <w:t>em o</w:t>
      </w:r>
      <w:r w:rsidRPr="004F2C3D">
        <w:rPr>
          <w:rFonts w:ascii="Times New Roman" w:hAnsi="Times New Roman"/>
        </w:rPr>
        <w:t xml:space="preserve"> máximo de 20 pontos.</w:t>
      </w:r>
    </w:p>
    <w:p w14:paraId="2526144E" w14:textId="5491DFA4" w:rsidR="002C0690" w:rsidRPr="004F2C3D" w:rsidRDefault="002C0690" w:rsidP="007C12B9">
      <w:pPr>
        <w:pStyle w:val="Corpodetexto"/>
        <w:ind w:left="101" w:right="124" w:firstLine="850"/>
        <w:jc w:val="both"/>
        <w:rPr>
          <w:rFonts w:ascii="Times New Roman" w:hAnsi="Times New Roman"/>
        </w:rPr>
      </w:pPr>
      <w:r w:rsidRPr="004F2C3D">
        <w:rPr>
          <w:rFonts w:ascii="Times New Roman" w:hAnsi="Times New Roman"/>
        </w:rPr>
        <w:t>§2º - Para ser classifi</w:t>
      </w:r>
      <w:r w:rsidR="00A72742">
        <w:rPr>
          <w:rFonts w:ascii="Times New Roman" w:hAnsi="Times New Roman"/>
        </w:rPr>
        <w:t>cado, o proponente</w:t>
      </w:r>
      <w:r w:rsidRPr="004F2C3D">
        <w:rPr>
          <w:rFonts w:ascii="Times New Roman" w:hAnsi="Times New Roman"/>
        </w:rPr>
        <w:t xml:space="preserve"> deve atingir um mínimo de </w:t>
      </w:r>
      <w:r w:rsidR="00A27DFE" w:rsidRPr="004F2C3D">
        <w:rPr>
          <w:rFonts w:ascii="Times New Roman" w:hAnsi="Times New Roman"/>
        </w:rPr>
        <w:t>10 (</w:t>
      </w:r>
      <w:r w:rsidRPr="004F2C3D">
        <w:rPr>
          <w:rFonts w:ascii="Times New Roman" w:hAnsi="Times New Roman"/>
        </w:rPr>
        <w:t>dez)</w:t>
      </w:r>
      <w:r w:rsidRPr="004F2C3D">
        <w:rPr>
          <w:rFonts w:ascii="Times New Roman" w:hAnsi="Times New Roman"/>
          <w:spacing w:val="-5"/>
        </w:rPr>
        <w:t xml:space="preserve"> </w:t>
      </w:r>
      <w:r w:rsidRPr="004F2C3D">
        <w:rPr>
          <w:rFonts w:ascii="Times New Roman" w:hAnsi="Times New Roman"/>
        </w:rPr>
        <w:t>pontos.</w:t>
      </w:r>
    </w:p>
    <w:p w14:paraId="40E5B12E" w14:textId="2729B166" w:rsidR="002C0690" w:rsidRPr="004F2C3D" w:rsidRDefault="001824B9" w:rsidP="007C12B9">
      <w:pPr>
        <w:pStyle w:val="Corpodetexto"/>
        <w:ind w:left="426" w:right="118" w:hanging="426"/>
        <w:jc w:val="both"/>
        <w:rPr>
          <w:rFonts w:ascii="Times New Roman" w:hAnsi="Times New Roman"/>
        </w:rPr>
      </w:pPr>
      <w:r>
        <w:rPr>
          <w:rFonts w:ascii="Times New Roman" w:hAnsi="Times New Roman"/>
        </w:rPr>
        <w:t>7.2</w:t>
      </w:r>
      <w:r w:rsidR="00CF45CE">
        <w:rPr>
          <w:rFonts w:ascii="Times New Roman" w:hAnsi="Times New Roman"/>
        </w:rPr>
        <w:t xml:space="preserve">. Caberá à </w:t>
      </w:r>
      <w:r w:rsidR="00CF45CE" w:rsidRPr="005D4348">
        <w:rPr>
          <w:rFonts w:ascii="Times New Roman" w:hAnsi="Times New Roman"/>
        </w:rPr>
        <w:t>Comissão Especial de Avaliaçã</w:t>
      </w:r>
      <w:r w:rsidR="00296204">
        <w:rPr>
          <w:rFonts w:ascii="Times New Roman" w:hAnsi="Times New Roman"/>
        </w:rPr>
        <w:t>o do Projeto 12 h de Rock</w:t>
      </w:r>
      <w:r w:rsidR="002C0690" w:rsidRPr="004F2C3D">
        <w:rPr>
          <w:rFonts w:ascii="Times New Roman" w:hAnsi="Times New Roman"/>
        </w:rPr>
        <w:t xml:space="preserve"> a publicação do resultado no Diário Oficial do Distrito Federal.</w:t>
      </w:r>
    </w:p>
    <w:p w14:paraId="46CAF812" w14:textId="37D6CD20" w:rsidR="002C0690" w:rsidRPr="004F2C3D" w:rsidRDefault="001824B9" w:rsidP="007C12B9">
      <w:pPr>
        <w:pStyle w:val="Corpodetexto"/>
        <w:ind w:left="426" w:right="122" w:hanging="426"/>
        <w:jc w:val="both"/>
        <w:rPr>
          <w:rFonts w:ascii="Times New Roman" w:hAnsi="Times New Roman"/>
        </w:rPr>
      </w:pPr>
      <w:r>
        <w:rPr>
          <w:rFonts w:ascii="Times New Roman" w:hAnsi="Times New Roman"/>
        </w:rPr>
        <w:lastRenderedPageBreak/>
        <w:t>7.3</w:t>
      </w:r>
      <w:r w:rsidR="00CF45CE">
        <w:rPr>
          <w:rFonts w:ascii="Times New Roman" w:hAnsi="Times New Roman"/>
        </w:rPr>
        <w:t xml:space="preserve">. A </w:t>
      </w:r>
      <w:r w:rsidR="00CF45CE" w:rsidRPr="005D4348">
        <w:rPr>
          <w:rFonts w:ascii="Times New Roman" w:hAnsi="Times New Roman"/>
        </w:rPr>
        <w:t>Comissão Especial de Avaliação</w:t>
      </w:r>
      <w:r w:rsidR="00296204">
        <w:rPr>
          <w:rFonts w:ascii="Times New Roman" w:hAnsi="Times New Roman"/>
        </w:rPr>
        <w:t xml:space="preserve"> do Projeto 12 h de Rock </w:t>
      </w:r>
      <w:r w:rsidR="002C0690" w:rsidRPr="004F2C3D">
        <w:rPr>
          <w:rFonts w:ascii="Times New Roman" w:hAnsi="Times New Roman"/>
        </w:rPr>
        <w:t>avaliará os casos omissos, considerando sempre o interesse público.</w:t>
      </w:r>
    </w:p>
    <w:p w14:paraId="1F9925D9" w14:textId="77777777" w:rsidR="002C0690" w:rsidRPr="00E4291A" w:rsidRDefault="002C0690" w:rsidP="007C12B9">
      <w:pPr>
        <w:widowControl w:val="0"/>
        <w:tabs>
          <w:tab w:val="left" w:pos="1592"/>
        </w:tabs>
        <w:spacing w:after="0" w:line="240" w:lineRule="auto"/>
        <w:ind w:right="122"/>
        <w:jc w:val="both"/>
        <w:rPr>
          <w:rFonts w:ascii="Times New Roman" w:hAnsi="Times New Roman" w:cs="Times New Roman"/>
          <w:sz w:val="24"/>
          <w:szCs w:val="24"/>
        </w:rPr>
      </w:pPr>
    </w:p>
    <w:p w14:paraId="1A6D25FB" w14:textId="2C04368C" w:rsidR="006406BE" w:rsidRDefault="00A27DFE" w:rsidP="007C12B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4F2C3D">
        <w:rPr>
          <w:rFonts w:ascii="Times New Roman" w:hAnsi="Times New Roman" w:cs="Times New Roman"/>
          <w:b/>
          <w:sz w:val="24"/>
          <w:szCs w:val="24"/>
        </w:rPr>
        <w:t xml:space="preserve">. </w:t>
      </w:r>
      <w:r w:rsidR="006406BE" w:rsidRPr="00C56BF4">
        <w:rPr>
          <w:rFonts w:ascii="Times New Roman" w:hAnsi="Times New Roman" w:cs="Times New Roman"/>
          <w:b/>
          <w:sz w:val="24"/>
          <w:szCs w:val="24"/>
        </w:rPr>
        <w:t>DA DOCUMENTAÇÃO</w:t>
      </w:r>
    </w:p>
    <w:p w14:paraId="6A9E4A68" w14:textId="0FDD3040" w:rsidR="004F2C3D" w:rsidRPr="003123B3" w:rsidRDefault="001824B9" w:rsidP="007C12B9">
      <w:pPr>
        <w:pStyle w:val="Corpodetexto"/>
        <w:ind w:left="426" w:right="121" w:hanging="426"/>
        <w:jc w:val="both"/>
        <w:rPr>
          <w:rFonts w:ascii="Times New Roman" w:hAnsi="Times New Roman"/>
        </w:rPr>
      </w:pPr>
      <w:r w:rsidRPr="003123B3">
        <w:rPr>
          <w:rFonts w:ascii="Times New Roman" w:hAnsi="Times New Roman"/>
        </w:rPr>
        <w:t>8</w:t>
      </w:r>
      <w:r w:rsidR="004F2C3D" w:rsidRPr="003123B3">
        <w:rPr>
          <w:rFonts w:ascii="Times New Roman" w:hAnsi="Times New Roman"/>
        </w:rPr>
        <w:t>.1. Para a assinatura do contrato (ou substituição pela nota de empenho) de prestação de serviços, observar-se-á, no que</w:t>
      </w:r>
      <w:r w:rsidR="00A27DFE" w:rsidRPr="003123B3">
        <w:rPr>
          <w:rFonts w:ascii="Times New Roman" w:hAnsi="Times New Roman"/>
        </w:rPr>
        <w:t xml:space="preserve"> couber, as disposições dos art</w:t>
      </w:r>
      <w:r w:rsidR="004F2C3D" w:rsidRPr="003123B3">
        <w:rPr>
          <w:rFonts w:ascii="Times New Roman" w:hAnsi="Times New Roman"/>
        </w:rPr>
        <w:t xml:space="preserve">. </w:t>
      </w:r>
      <w:r w:rsidR="00A27DFE" w:rsidRPr="003123B3">
        <w:rPr>
          <w:rFonts w:ascii="Times New Roman" w:hAnsi="Times New Roman"/>
        </w:rPr>
        <w:t>27 a</w:t>
      </w:r>
      <w:r w:rsidR="00381528" w:rsidRPr="003123B3">
        <w:rPr>
          <w:rFonts w:ascii="Times New Roman" w:hAnsi="Times New Roman"/>
        </w:rPr>
        <w:t xml:space="preserve"> </w:t>
      </w:r>
      <w:r w:rsidR="004F2C3D" w:rsidRPr="003123B3">
        <w:rPr>
          <w:rFonts w:ascii="Times New Roman" w:hAnsi="Times New Roman"/>
        </w:rPr>
        <w:t>30 da Lei Federal 8666/93, devendo o convocado apre</w:t>
      </w:r>
      <w:r w:rsidR="00F57E0A">
        <w:rPr>
          <w:rFonts w:ascii="Times New Roman" w:hAnsi="Times New Roman"/>
        </w:rPr>
        <w:t>sentar os seguintes documentos:</w:t>
      </w:r>
    </w:p>
    <w:p w14:paraId="207DE18F" w14:textId="2D38151B" w:rsidR="009270FA" w:rsidRPr="007B039B" w:rsidRDefault="009270FA" w:rsidP="007C12B9">
      <w:pPr>
        <w:autoSpaceDE w:val="0"/>
        <w:autoSpaceDN w:val="0"/>
        <w:adjustRightInd w:val="0"/>
        <w:spacing w:after="0" w:line="240" w:lineRule="auto"/>
        <w:jc w:val="both"/>
        <w:rPr>
          <w:rFonts w:ascii="Times New Roman" w:hAnsi="Times New Roman" w:cs="Times New Roman"/>
          <w:sz w:val="24"/>
          <w:szCs w:val="24"/>
        </w:rPr>
      </w:pPr>
      <w:r w:rsidRPr="009270FA">
        <w:rPr>
          <w:rFonts w:ascii="Times New Roman" w:hAnsi="Times New Roman" w:cs="Times New Roman"/>
          <w:b/>
          <w:sz w:val="24"/>
          <w:szCs w:val="24"/>
        </w:rPr>
        <w:t>8.1.1.</w:t>
      </w:r>
      <w:r w:rsidRPr="007B039B">
        <w:rPr>
          <w:rFonts w:ascii="Times New Roman" w:hAnsi="Times New Roman" w:cs="Times New Roman"/>
          <w:sz w:val="24"/>
          <w:szCs w:val="24"/>
        </w:rPr>
        <w:t xml:space="preserve"> </w:t>
      </w:r>
      <w:r w:rsidRPr="009270FA">
        <w:rPr>
          <w:rFonts w:ascii="Times New Roman" w:hAnsi="Times New Roman" w:cs="Times New Roman"/>
          <w:b/>
          <w:sz w:val="24"/>
          <w:szCs w:val="24"/>
        </w:rPr>
        <w:t>Pessoa Jurídica:</w:t>
      </w:r>
    </w:p>
    <w:p w14:paraId="18430025" w14:textId="66A22BB2" w:rsidR="009270FA" w:rsidRPr="007B039B" w:rsidRDefault="009270FA" w:rsidP="007C12B9">
      <w:pPr>
        <w:autoSpaceDE w:val="0"/>
        <w:autoSpaceDN w:val="0"/>
        <w:adjustRightInd w:val="0"/>
        <w:spacing w:after="0" w:line="240" w:lineRule="auto"/>
        <w:ind w:left="567"/>
        <w:jc w:val="both"/>
        <w:rPr>
          <w:rFonts w:ascii="Times New Roman" w:hAnsi="Times New Roman" w:cs="Times New Roman"/>
          <w:sz w:val="24"/>
          <w:szCs w:val="24"/>
        </w:rPr>
      </w:pPr>
      <w:r w:rsidRPr="007B039B">
        <w:rPr>
          <w:rFonts w:ascii="Times New Roman" w:hAnsi="Times New Roman" w:cs="Times New Roman"/>
          <w:sz w:val="24"/>
          <w:szCs w:val="24"/>
        </w:rPr>
        <w:t>a) Contr</w:t>
      </w:r>
      <w:r w:rsidR="005E5541">
        <w:rPr>
          <w:rFonts w:ascii="Times New Roman" w:hAnsi="Times New Roman" w:cs="Times New Roman"/>
          <w:sz w:val="24"/>
          <w:szCs w:val="24"/>
        </w:rPr>
        <w:t>ato de agenciamento com a Banda que representa</w:t>
      </w:r>
      <w:r w:rsidR="00EA1B22">
        <w:rPr>
          <w:rFonts w:ascii="Times New Roman" w:hAnsi="Times New Roman" w:cs="Times New Roman"/>
          <w:sz w:val="24"/>
          <w:szCs w:val="24"/>
        </w:rPr>
        <w:t>;</w:t>
      </w:r>
    </w:p>
    <w:p w14:paraId="5D695312" w14:textId="3C5B588E" w:rsidR="009270FA" w:rsidRPr="007B039B" w:rsidRDefault="009270FA" w:rsidP="007C12B9">
      <w:pPr>
        <w:autoSpaceDE w:val="0"/>
        <w:autoSpaceDN w:val="0"/>
        <w:adjustRightInd w:val="0"/>
        <w:spacing w:after="0" w:line="240" w:lineRule="auto"/>
        <w:ind w:left="567"/>
        <w:jc w:val="both"/>
        <w:rPr>
          <w:rFonts w:ascii="Times New Roman" w:hAnsi="Times New Roman" w:cs="Times New Roman"/>
          <w:sz w:val="24"/>
          <w:szCs w:val="24"/>
        </w:rPr>
      </w:pPr>
      <w:r w:rsidRPr="007B039B">
        <w:rPr>
          <w:rFonts w:ascii="Times New Roman" w:hAnsi="Times New Roman" w:cs="Times New Roman"/>
          <w:sz w:val="24"/>
          <w:szCs w:val="24"/>
        </w:rPr>
        <w:t xml:space="preserve">b) Registro comercial na Junta, no </w:t>
      </w:r>
      <w:r w:rsidR="00EA1B22">
        <w:rPr>
          <w:rFonts w:ascii="Times New Roman" w:hAnsi="Times New Roman" w:cs="Times New Roman"/>
          <w:sz w:val="24"/>
          <w:szCs w:val="24"/>
        </w:rPr>
        <w:t>caso de empresa individual e ME;</w:t>
      </w:r>
    </w:p>
    <w:p w14:paraId="2CA4CC41" w14:textId="77777777" w:rsidR="009270FA" w:rsidRPr="007B039B" w:rsidRDefault="009270FA" w:rsidP="007C12B9">
      <w:pPr>
        <w:autoSpaceDE w:val="0"/>
        <w:autoSpaceDN w:val="0"/>
        <w:adjustRightInd w:val="0"/>
        <w:spacing w:after="0" w:line="240" w:lineRule="auto"/>
        <w:ind w:left="567"/>
        <w:jc w:val="both"/>
        <w:rPr>
          <w:rFonts w:ascii="Times New Roman" w:hAnsi="Times New Roman" w:cs="Times New Roman"/>
          <w:sz w:val="24"/>
          <w:szCs w:val="24"/>
        </w:rPr>
      </w:pPr>
      <w:r w:rsidRPr="007B039B">
        <w:rPr>
          <w:rFonts w:ascii="Times New Roman" w:hAnsi="Times New Roman" w:cs="Times New Roman"/>
          <w:sz w:val="24"/>
          <w:szCs w:val="24"/>
        </w:rPr>
        <w:t>c) Ato Constitutivo, Estatuto ou Contrato social, devidamente registrado, em se tratando de sociedades empresariais, e, no caso de sociedades por ações, acompanhado de documentos de eleição de seus administradores, com as devidas alterações, conforme determina o Art. 2.031do Código Civil Brasileiro (Lei nº 10.406, de 10 de janeiro de 2002);</w:t>
      </w:r>
    </w:p>
    <w:p w14:paraId="493CB6F9" w14:textId="77777777" w:rsidR="009270FA" w:rsidRPr="007B039B" w:rsidRDefault="009270FA" w:rsidP="007C12B9">
      <w:pPr>
        <w:autoSpaceDE w:val="0"/>
        <w:autoSpaceDN w:val="0"/>
        <w:adjustRightInd w:val="0"/>
        <w:spacing w:after="0" w:line="240" w:lineRule="auto"/>
        <w:ind w:left="567"/>
        <w:jc w:val="both"/>
        <w:rPr>
          <w:rFonts w:ascii="Times New Roman" w:hAnsi="Times New Roman" w:cs="Times New Roman"/>
          <w:sz w:val="24"/>
          <w:szCs w:val="24"/>
        </w:rPr>
      </w:pPr>
      <w:r w:rsidRPr="007B039B">
        <w:rPr>
          <w:rFonts w:ascii="Times New Roman" w:hAnsi="Times New Roman" w:cs="Times New Roman"/>
          <w:sz w:val="24"/>
          <w:szCs w:val="24"/>
        </w:rPr>
        <w:t>d) Inscrição do Ato Constitutivo (caso de sociedade civil) acompanhada de prova de diretoria em exercício;</w:t>
      </w:r>
    </w:p>
    <w:p w14:paraId="394454BC" w14:textId="11988A78" w:rsidR="009270FA" w:rsidRPr="007B039B" w:rsidRDefault="009270FA" w:rsidP="007C12B9">
      <w:pPr>
        <w:autoSpaceDE w:val="0"/>
        <w:autoSpaceDN w:val="0"/>
        <w:adjustRightInd w:val="0"/>
        <w:spacing w:after="0" w:line="240" w:lineRule="auto"/>
        <w:ind w:left="567"/>
        <w:jc w:val="both"/>
        <w:rPr>
          <w:rFonts w:ascii="Times New Roman" w:hAnsi="Times New Roman" w:cs="Times New Roman"/>
          <w:sz w:val="24"/>
          <w:szCs w:val="24"/>
        </w:rPr>
      </w:pPr>
      <w:r w:rsidRPr="007B039B">
        <w:rPr>
          <w:rFonts w:ascii="Times New Roman" w:hAnsi="Times New Roman" w:cs="Times New Roman"/>
          <w:sz w:val="24"/>
          <w:szCs w:val="24"/>
        </w:rPr>
        <w:t>e) comprovante inscrição no CNPJ</w:t>
      </w:r>
      <w:r w:rsidR="00EA1B22">
        <w:rPr>
          <w:rFonts w:ascii="Times New Roman" w:hAnsi="Times New Roman" w:cs="Times New Roman"/>
          <w:sz w:val="24"/>
          <w:szCs w:val="24"/>
        </w:rPr>
        <w:t>;</w:t>
      </w:r>
    </w:p>
    <w:p w14:paraId="0D7387D1" w14:textId="2404C89B" w:rsidR="009270FA" w:rsidRPr="007B039B" w:rsidRDefault="009270FA" w:rsidP="007C12B9">
      <w:pPr>
        <w:autoSpaceDE w:val="0"/>
        <w:autoSpaceDN w:val="0"/>
        <w:adjustRightInd w:val="0"/>
        <w:spacing w:after="0" w:line="240" w:lineRule="auto"/>
        <w:ind w:left="567"/>
        <w:jc w:val="both"/>
        <w:rPr>
          <w:rFonts w:ascii="Times New Roman" w:hAnsi="Times New Roman" w:cs="Times New Roman"/>
          <w:sz w:val="24"/>
          <w:szCs w:val="24"/>
        </w:rPr>
      </w:pPr>
      <w:r w:rsidRPr="007B039B">
        <w:rPr>
          <w:rFonts w:ascii="Times New Roman" w:hAnsi="Times New Roman" w:cs="Times New Roman"/>
          <w:sz w:val="24"/>
          <w:szCs w:val="24"/>
        </w:rPr>
        <w:t>f) RG e CPF do dirigente/representante (s) da sociedade</w:t>
      </w:r>
      <w:r w:rsidR="00EA1B22">
        <w:rPr>
          <w:rFonts w:ascii="Times New Roman" w:hAnsi="Times New Roman" w:cs="Times New Roman"/>
          <w:sz w:val="24"/>
          <w:szCs w:val="24"/>
        </w:rPr>
        <w:t>;</w:t>
      </w:r>
    </w:p>
    <w:p w14:paraId="242E1666" w14:textId="5550405C" w:rsidR="009270FA" w:rsidRPr="007B039B" w:rsidRDefault="009270FA" w:rsidP="007C12B9">
      <w:pPr>
        <w:autoSpaceDE w:val="0"/>
        <w:autoSpaceDN w:val="0"/>
        <w:adjustRightInd w:val="0"/>
        <w:spacing w:after="0" w:line="240" w:lineRule="auto"/>
        <w:ind w:left="567"/>
        <w:jc w:val="both"/>
        <w:rPr>
          <w:rFonts w:ascii="Times New Roman" w:hAnsi="Times New Roman" w:cs="Times New Roman"/>
          <w:sz w:val="24"/>
          <w:szCs w:val="24"/>
        </w:rPr>
      </w:pPr>
      <w:r w:rsidRPr="007B039B">
        <w:rPr>
          <w:rFonts w:ascii="Times New Roman" w:hAnsi="Times New Roman" w:cs="Times New Roman"/>
          <w:sz w:val="24"/>
          <w:szCs w:val="24"/>
        </w:rPr>
        <w:t>g) Certidão Negativa de Tributos e de Contribuições Federais e de Dívida Ativa da União, emitidas em conjunto pela Receita Federal do Brasil e Procuradoria Geral da Fazenda</w:t>
      </w:r>
      <w:r w:rsidR="00EA1B22">
        <w:rPr>
          <w:rFonts w:ascii="Times New Roman" w:hAnsi="Times New Roman" w:cs="Times New Roman"/>
          <w:sz w:val="24"/>
          <w:szCs w:val="24"/>
        </w:rPr>
        <w:t>;</w:t>
      </w:r>
    </w:p>
    <w:p w14:paraId="171E06BF" w14:textId="176105F2" w:rsidR="009270FA" w:rsidRPr="007B039B" w:rsidRDefault="009270FA" w:rsidP="007C12B9">
      <w:pPr>
        <w:autoSpaceDE w:val="0"/>
        <w:autoSpaceDN w:val="0"/>
        <w:adjustRightInd w:val="0"/>
        <w:spacing w:after="0" w:line="240" w:lineRule="auto"/>
        <w:ind w:left="567"/>
        <w:jc w:val="both"/>
        <w:rPr>
          <w:rFonts w:ascii="Times New Roman" w:hAnsi="Times New Roman" w:cs="Times New Roman"/>
          <w:sz w:val="24"/>
          <w:szCs w:val="24"/>
        </w:rPr>
      </w:pPr>
      <w:r w:rsidRPr="007B039B">
        <w:rPr>
          <w:rFonts w:ascii="Times New Roman" w:hAnsi="Times New Roman" w:cs="Times New Roman"/>
          <w:sz w:val="24"/>
          <w:szCs w:val="24"/>
        </w:rPr>
        <w:t>Nacional (http://www.receita.fazenda.gov.br/grupo2/certidoes.htm)</w:t>
      </w:r>
      <w:r w:rsidR="00EA1B22">
        <w:rPr>
          <w:rFonts w:ascii="Times New Roman" w:hAnsi="Times New Roman" w:cs="Times New Roman"/>
          <w:sz w:val="24"/>
          <w:szCs w:val="24"/>
        </w:rPr>
        <w:t>;</w:t>
      </w:r>
    </w:p>
    <w:p w14:paraId="75F58FFF" w14:textId="002DDDE6" w:rsidR="009270FA" w:rsidRPr="007B039B" w:rsidRDefault="009270FA" w:rsidP="007C12B9">
      <w:pPr>
        <w:autoSpaceDE w:val="0"/>
        <w:autoSpaceDN w:val="0"/>
        <w:adjustRightInd w:val="0"/>
        <w:spacing w:after="0" w:line="240" w:lineRule="auto"/>
        <w:ind w:left="567"/>
        <w:jc w:val="both"/>
        <w:rPr>
          <w:rFonts w:ascii="Times New Roman" w:hAnsi="Times New Roman" w:cs="Times New Roman"/>
          <w:sz w:val="24"/>
          <w:szCs w:val="24"/>
        </w:rPr>
      </w:pPr>
      <w:r w:rsidRPr="007B039B">
        <w:rPr>
          <w:rFonts w:ascii="Times New Roman" w:hAnsi="Times New Roman" w:cs="Times New Roman"/>
          <w:sz w:val="24"/>
          <w:szCs w:val="24"/>
        </w:rPr>
        <w:t>h) Certificado Negativa de Débitos - CND junto ao GDF (www.sefaz.df.gov.br)</w:t>
      </w:r>
      <w:r w:rsidR="00EA1B22">
        <w:rPr>
          <w:rFonts w:ascii="Times New Roman" w:hAnsi="Times New Roman" w:cs="Times New Roman"/>
          <w:sz w:val="24"/>
          <w:szCs w:val="24"/>
        </w:rPr>
        <w:t>;</w:t>
      </w:r>
    </w:p>
    <w:p w14:paraId="68A215D5" w14:textId="7AA670E1" w:rsidR="009270FA" w:rsidRPr="007B039B" w:rsidRDefault="009270FA" w:rsidP="007C12B9">
      <w:pPr>
        <w:autoSpaceDE w:val="0"/>
        <w:autoSpaceDN w:val="0"/>
        <w:adjustRightInd w:val="0"/>
        <w:spacing w:after="0" w:line="240" w:lineRule="auto"/>
        <w:ind w:left="567"/>
        <w:jc w:val="both"/>
        <w:rPr>
          <w:rFonts w:ascii="Times New Roman" w:hAnsi="Times New Roman" w:cs="Times New Roman"/>
          <w:sz w:val="24"/>
          <w:szCs w:val="24"/>
        </w:rPr>
      </w:pPr>
      <w:r w:rsidRPr="007B039B">
        <w:rPr>
          <w:rFonts w:ascii="Times New Roman" w:hAnsi="Times New Roman" w:cs="Times New Roman"/>
          <w:sz w:val="24"/>
          <w:szCs w:val="24"/>
        </w:rPr>
        <w:t>i) Certificado de Regularidade de Situação perante o FGTS</w:t>
      </w:r>
      <w:r w:rsidR="00EA1B22">
        <w:rPr>
          <w:rFonts w:ascii="Times New Roman" w:hAnsi="Times New Roman" w:cs="Times New Roman"/>
          <w:sz w:val="24"/>
          <w:szCs w:val="24"/>
        </w:rPr>
        <w:t>;</w:t>
      </w:r>
    </w:p>
    <w:p w14:paraId="2D2C714F" w14:textId="5E456E02" w:rsidR="009270FA" w:rsidRPr="007B039B" w:rsidRDefault="009270FA" w:rsidP="007C12B9">
      <w:pPr>
        <w:autoSpaceDE w:val="0"/>
        <w:autoSpaceDN w:val="0"/>
        <w:adjustRightInd w:val="0"/>
        <w:spacing w:after="0" w:line="240" w:lineRule="auto"/>
        <w:ind w:left="567"/>
        <w:jc w:val="both"/>
        <w:rPr>
          <w:rFonts w:ascii="Times New Roman" w:hAnsi="Times New Roman" w:cs="Times New Roman"/>
          <w:sz w:val="24"/>
          <w:szCs w:val="24"/>
        </w:rPr>
      </w:pPr>
      <w:r w:rsidRPr="007B039B">
        <w:rPr>
          <w:rFonts w:ascii="Times New Roman" w:hAnsi="Times New Roman" w:cs="Times New Roman"/>
          <w:sz w:val="24"/>
          <w:szCs w:val="24"/>
        </w:rPr>
        <w:t>j) Certidão Negativa de Débitos Trabalhistas (CNDT), emitida pelo Tribunal Superior do Trabalho</w:t>
      </w:r>
      <w:r w:rsidR="00EA1B22">
        <w:rPr>
          <w:rFonts w:ascii="Times New Roman" w:hAnsi="Times New Roman" w:cs="Times New Roman"/>
          <w:sz w:val="24"/>
          <w:szCs w:val="24"/>
        </w:rPr>
        <w:t>;</w:t>
      </w:r>
    </w:p>
    <w:p w14:paraId="1D03B0E1" w14:textId="289A3E23" w:rsidR="009270FA" w:rsidRPr="007B039B" w:rsidRDefault="009270FA" w:rsidP="007C12B9">
      <w:pPr>
        <w:autoSpaceDE w:val="0"/>
        <w:autoSpaceDN w:val="0"/>
        <w:adjustRightInd w:val="0"/>
        <w:spacing w:after="0" w:line="240" w:lineRule="auto"/>
        <w:ind w:left="567"/>
        <w:jc w:val="both"/>
        <w:rPr>
          <w:rFonts w:ascii="Times New Roman" w:hAnsi="Times New Roman" w:cs="Times New Roman"/>
          <w:sz w:val="24"/>
          <w:szCs w:val="24"/>
        </w:rPr>
      </w:pPr>
      <w:r w:rsidRPr="007B039B">
        <w:rPr>
          <w:rFonts w:ascii="Times New Roman" w:hAnsi="Times New Roman" w:cs="Times New Roman"/>
          <w:sz w:val="24"/>
          <w:szCs w:val="24"/>
        </w:rPr>
        <w:t>k) Certidão Negativa de Débitos Municipal e Estadual caso o grupo seja de fora do DF</w:t>
      </w:r>
      <w:r w:rsidR="00EA1B22">
        <w:rPr>
          <w:rFonts w:ascii="Times New Roman" w:hAnsi="Times New Roman" w:cs="Times New Roman"/>
          <w:sz w:val="24"/>
          <w:szCs w:val="24"/>
        </w:rPr>
        <w:t>;</w:t>
      </w:r>
    </w:p>
    <w:p w14:paraId="31A55EA9" w14:textId="1E5456BE" w:rsidR="009270FA" w:rsidRPr="007B039B" w:rsidRDefault="009270FA" w:rsidP="007C12B9">
      <w:pPr>
        <w:autoSpaceDE w:val="0"/>
        <w:autoSpaceDN w:val="0"/>
        <w:adjustRightInd w:val="0"/>
        <w:spacing w:after="0" w:line="240" w:lineRule="auto"/>
        <w:ind w:left="567"/>
        <w:jc w:val="both"/>
        <w:rPr>
          <w:rFonts w:ascii="Times New Roman" w:hAnsi="Times New Roman" w:cs="Times New Roman"/>
          <w:sz w:val="24"/>
          <w:szCs w:val="24"/>
        </w:rPr>
      </w:pPr>
      <w:r w:rsidRPr="007B039B">
        <w:rPr>
          <w:rFonts w:ascii="Times New Roman" w:hAnsi="Times New Roman" w:cs="Times New Roman"/>
          <w:sz w:val="24"/>
          <w:szCs w:val="24"/>
        </w:rPr>
        <w:t>l) Comprovante de conta bancária (folh</w:t>
      </w:r>
      <w:r w:rsidR="00EA1B22">
        <w:rPr>
          <w:rFonts w:ascii="Times New Roman" w:hAnsi="Times New Roman" w:cs="Times New Roman"/>
          <w:sz w:val="24"/>
          <w:szCs w:val="24"/>
        </w:rPr>
        <w:t>a de Cheque, cartão ou extrato).</w:t>
      </w:r>
    </w:p>
    <w:p w14:paraId="302D58B4" w14:textId="232DEC5E" w:rsidR="009270FA" w:rsidRPr="009270FA" w:rsidRDefault="009270FA" w:rsidP="007C12B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8.1.2.</w:t>
      </w:r>
      <w:r w:rsidRPr="009270FA">
        <w:rPr>
          <w:rFonts w:ascii="Times New Roman" w:hAnsi="Times New Roman" w:cs="Times New Roman"/>
          <w:b/>
          <w:sz w:val="24"/>
          <w:szCs w:val="24"/>
        </w:rPr>
        <w:t xml:space="preserve"> Pessoa Física:</w:t>
      </w:r>
    </w:p>
    <w:p w14:paraId="33ECE7AE" w14:textId="38786DE8" w:rsidR="009270FA" w:rsidRPr="007B039B" w:rsidRDefault="009270FA" w:rsidP="007C12B9">
      <w:pPr>
        <w:autoSpaceDE w:val="0"/>
        <w:autoSpaceDN w:val="0"/>
        <w:adjustRightInd w:val="0"/>
        <w:spacing w:after="0" w:line="240" w:lineRule="auto"/>
        <w:ind w:left="851" w:hanging="284"/>
        <w:jc w:val="both"/>
        <w:rPr>
          <w:rFonts w:ascii="Times New Roman" w:hAnsi="Times New Roman" w:cs="Times New Roman"/>
          <w:sz w:val="24"/>
          <w:szCs w:val="24"/>
        </w:rPr>
      </w:pPr>
      <w:r w:rsidRPr="007B039B">
        <w:rPr>
          <w:rFonts w:ascii="Times New Roman" w:hAnsi="Times New Roman" w:cs="Times New Roman"/>
          <w:sz w:val="24"/>
          <w:szCs w:val="24"/>
        </w:rPr>
        <w:t>a) Certidão Negativa de Tributos e de Contribuições Federais e de Dívida Ativa da União, emitidas em conjunto pela Receita Federal do Brasil e Procuradoria Geral da Fazenda Nacional (http://www.receita.fazenda.gov.br/grupo2/certidoes.htm);</w:t>
      </w:r>
    </w:p>
    <w:p w14:paraId="2280C3E5" w14:textId="77777777" w:rsidR="009270FA" w:rsidRPr="007B039B" w:rsidRDefault="009270FA" w:rsidP="007C12B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b) Certidão</w:t>
      </w:r>
      <w:r w:rsidRPr="007B039B">
        <w:rPr>
          <w:rFonts w:ascii="Times New Roman" w:hAnsi="Times New Roman" w:cs="Times New Roman"/>
          <w:sz w:val="24"/>
          <w:szCs w:val="24"/>
        </w:rPr>
        <w:t xml:space="preserve"> Negativa de Débitos - CND junto ao GDF (www.sefaz.df.gov.br);</w:t>
      </w:r>
    </w:p>
    <w:p w14:paraId="40E7FF2F" w14:textId="5740C5B1" w:rsidR="009270FA" w:rsidRPr="007B039B" w:rsidRDefault="006E1F60" w:rsidP="007C12B9">
      <w:p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c</w:t>
      </w:r>
      <w:r w:rsidR="008B3B37">
        <w:rPr>
          <w:rFonts w:ascii="Times New Roman" w:hAnsi="Times New Roman" w:cs="Times New Roman"/>
          <w:sz w:val="24"/>
          <w:szCs w:val="24"/>
        </w:rPr>
        <w:t xml:space="preserve">) </w:t>
      </w:r>
      <w:r w:rsidR="008B3B37" w:rsidRPr="007B039B">
        <w:rPr>
          <w:rFonts w:ascii="Times New Roman" w:hAnsi="Times New Roman" w:cs="Times New Roman"/>
          <w:sz w:val="24"/>
          <w:szCs w:val="24"/>
        </w:rPr>
        <w:t>Certidão</w:t>
      </w:r>
      <w:r w:rsidR="009270FA" w:rsidRPr="007B039B">
        <w:rPr>
          <w:rFonts w:ascii="Times New Roman" w:hAnsi="Times New Roman" w:cs="Times New Roman"/>
          <w:sz w:val="24"/>
          <w:szCs w:val="24"/>
        </w:rPr>
        <w:t xml:space="preserve"> Negativa de Débitos Trabalhistas (CNDT), emitida pelo Tribunal Superior do Trabalho;</w:t>
      </w:r>
    </w:p>
    <w:p w14:paraId="1F35837F" w14:textId="25583DD8" w:rsidR="009270FA" w:rsidRPr="007B039B" w:rsidRDefault="008B3B37" w:rsidP="007C12B9">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d)</w:t>
      </w:r>
      <w:r w:rsidRPr="007B039B">
        <w:rPr>
          <w:rFonts w:ascii="Times New Roman" w:hAnsi="Times New Roman" w:cs="Times New Roman"/>
          <w:sz w:val="24"/>
          <w:szCs w:val="24"/>
        </w:rPr>
        <w:t xml:space="preserve"> Programa</w:t>
      </w:r>
      <w:r w:rsidR="009270FA" w:rsidRPr="007B039B">
        <w:rPr>
          <w:rFonts w:ascii="Times New Roman" w:hAnsi="Times New Roman" w:cs="Times New Roman"/>
          <w:sz w:val="24"/>
          <w:szCs w:val="24"/>
        </w:rPr>
        <w:t xml:space="preserve"> de Integração Social (PIS);</w:t>
      </w:r>
    </w:p>
    <w:p w14:paraId="6302554F" w14:textId="53BCDD63" w:rsidR="009270FA" w:rsidRPr="007B039B" w:rsidRDefault="008B3B37" w:rsidP="007C12B9">
      <w:p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e)</w:t>
      </w:r>
      <w:r w:rsidRPr="007B039B">
        <w:rPr>
          <w:rFonts w:ascii="Times New Roman" w:hAnsi="Times New Roman" w:cs="Times New Roman"/>
          <w:sz w:val="24"/>
          <w:szCs w:val="24"/>
        </w:rPr>
        <w:t xml:space="preserve"> Comprovante</w:t>
      </w:r>
      <w:r w:rsidR="00A72742">
        <w:rPr>
          <w:rFonts w:ascii="Times New Roman" w:hAnsi="Times New Roman" w:cs="Times New Roman"/>
          <w:sz w:val="24"/>
          <w:szCs w:val="24"/>
        </w:rPr>
        <w:t xml:space="preserve"> de conta bancária</w:t>
      </w:r>
      <w:r w:rsidR="009270FA">
        <w:rPr>
          <w:rFonts w:ascii="Times New Roman" w:hAnsi="Times New Roman" w:cs="Times New Roman"/>
          <w:sz w:val="24"/>
          <w:szCs w:val="24"/>
        </w:rPr>
        <w:t>, não sendo permitido utilização</w:t>
      </w:r>
      <w:r w:rsidR="00EA1B22">
        <w:rPr>
          <w:rFonts w:ascii="Times New Roman" w:hAnsi="Times New Roman" w:cs="Times New Roman"/>
          <w:sz w:val="24"/>
          <w:szCs w:val="24"/>
        </w:rPr>
        <w:t xml:space="preserve"> de conta Bancária de terceiros;</w:t>
      </w:r>
    </w:p>
    <w:p w14:paraId="6B8F9E0D" w14:textId="77777777" w:rsidR="009270FA" w:rsidRPr="007B039B" w:rsidRDefault="009270FA" w:rsidP="007C12B9">
      <w:pPr>
        <w:autoSpaceDE w:val="0"/>
        <w:autoSpaceDN w:val="0"/>
        <w:adjustRightInd w:val="0"/>
        <w:spacing w:after="0" w:line="240" w:lineRule="auto"/>
        <w:ind w:left="567"/>
        <w:jc w:val="both"/>
        <w:rPr>
          <w:rFonts w:ascii="Times New Roman" w:hAnsi="Times New Roman" w:cs="Times New Roman"/>
          <w:sz w:val="24"/>
          <w:szCs w:val="24"/>
        </w:rPr>
      </w:pPr>
      <w:r w:rsidRPr="007B039B">
        <w:rPr>
          <w:rFonts w:ascii="Times New Roman" w:hAnsi="Times New Roman" w:cs="Times New Roman"/>
          <w:sz w:val="24"/>
          <w:szCs w:val="24"/>
        </w:rPr>
        <w:t>f) RG e CPF.</w:t>
      </w:r>
    </w:p>
    <w:p w14:paraId="56D1AE49" w14:textId="34DABA14" w:rsidR="004F2C3D" w:rsidRPr="00A27DFE" w:rsidRDefault="00A72742" w:rsidP="007C12B9">
      <w:pPr>
        <w:widowControl w:val="0"/>
        <w:tabs>
          <w:tab w:val="left" w:pos="1198"/>
        </w:tabs>
        <w:spacing w:after="0" w:line="240" w:lineRule="auto"/>
        <w:rPr>
          <w:rFonts w:ascii="Times New Roman" w:hAnsi="Times New Roman" w:cs="Times New Roman"/>
          <w:b/>
          <w:sz w:val="24"/>
          <w:szCs w:val="24"/>
        </w:rPr>
      </w:pPr>
      <w:r>
        <w:rPr>
          <w:rFonts w:ascii="Times New Roman" w:hAnsi="Times New Roman" w:cs="Times New Roman"/>
          <w:b/>
          <w:sz w:val="24"/>
          <w:szCs w:val="24"/>
        </w:rPr>
        <w:t>9.DOS RECURSOS</w:t>
      </w:r>
    </w:p>
    <w:p w14:paraId="45180F45" w14:textId="74D28100" w:rsidR="004F2C3D" w:rsidRPr="00514427" w:rsidRDefault="001824B9" w:rsidP="007C12B9">
      <w:pPr>
        <w:widowControl w:val="0"/>
        <w:tabs>
          <w:tab w:val="left" w:pos="1456"/>
        </w:tabs>
        <w:spacing w:after="0" w:line="240" w:lineRule="auto"/>
        <w:ind w:left="426" w:right="121" w:hanging="426"/>
        <w:jc w:val="both"/>
        <w:rPr>
          <w:rFonts w:ascii="Times New Roman" w:hAnsi="Times New Roman" w:cs="Times New Roman"/>
          <w:sz w:val="24"/>
          <w:szCs w:val="24"/>
        </w:rPr>
      </w:pPr>
      <w:r>
        <w:rPr>
          <w:rFonts w:ascii="Times New Roman" w:hAnsi="Times New Roman" w:cs="Times New Roman"/>
          <w:sz w:val="24"/>
          <w:szCs w:val="24"/>
        </w:rPr>
        <w:t>9</w:t>
      </w:r>
      <w:r w:rsidR="00381528" w:rsidRPr="00514427">
        <w:rPr>
          <w:rFonts w:ascii="Times New Roman" w:hAnsi="Times New Roman" w:cs="Times New Roman"/>
          <w:sz w:val="24"/>
          <w:szCs w:val="24"/>
        </w:rPr>
        <w:t xml:space="preserve">.1. </w:t>
      </w:r>
      <w:r w:rsidR="005E5541">
        <w:rPr>
          <w:rFonts w:ascii="Times New Roman" w:hAnsi="Times New Roman" w:cs="Times New Roman"/>
          <w:sz w:val="24"/>
          <w:szCs w:val="24"/>
        </w:rPr>
        <w:t>Da decisão da habilitação/</w:t>
      </w:r>
      <w:r w:rsidR="004F2C3D" w:rsidRPr="00514427">
        <w:rPr>
          <w:rFonts w:ascii="Times New Roman" w:hAnsi="Times New Roman" w:cs="Times New Roman"/>
          <w:sz w:val="24"/>
          <w:szCs w:val="24"/>
        </w:rPr>
        <w:t>classificação, caberá recurso d</w:t>
      </w:r>
      <w:r w:rsidR="00381528" w:rsidRPr="00514427">
        <w:rPr>
          <w:rFonts w:ascii="Times New Roman" w:hAnsi="Times New Roman" w:cs="Times New Roman"/>
          <w:sz w:val="24"/>
          <w:szCs w:val="24"/>
        </w:rPr>
        <w:t xml:space="preserve">irigida a Comissão de </w:t>
      </w:r>
      <w:r w:rsidR="00514427" w:rsidRPr="00514427">
        <w:rPr>
          <w:rFonts w:ascii="Times New Roman" w:hAnsi="Times New Roman" w:cs="Times New Roman"/>
          <w:sz w:val="24"/>
          <w:szCs w:val="24"/>
        </w:rPr>
        <w:t>Avaliação,</w:t>
      </w:r>
      <w:r w:rsidR="0019472A">
        <w:rPr>
          <w:rFonts w:ascii="Times New Roman" w:hAnsi="Times New Roman" w:cs="Times New Roman"/>
          <w:sz w:val="24"/>
          <w:szCs w:val="24"/>
        </w:rPr>
        <w:t xml:space="preserve"> no prazo de 02 (dois</w:t>
      </w:r>
      <w:r w:rsidR="004F2C3D" w:rsidRPr="00514427">
        <w:rPr>
          <w:rFonts w:ascii="Times New Roman" w:hAnsi="Times New Roman" w:cs="Times New Roman"/>
          <w:sz w:val="24"/>
          <w:szCs w:val="24"/>
        </w:rPr>
        <w:t>) dias da publicação, o qual deverá ser protocolizado n</w:t>
      </w:r>
      <w:r w:rsidR="00381528" w:rsidRPr="00514427">
        <w:rPr>
          <w:rFonts w:ascii="Times New Roman" w:hAnsi="Times New Roman" w:cs="Times New Roman"/>
          <w:sz w:val="24"/>
          <w:szCs w:val="24"/>
        </w:rPr>
        <w:t>a Administração Regional do Gama</w:t>
      </w:r>
      <w:r w:rsidR="004F2C3D" w:rsidRPr="00514427">
        <w:rPr>
          <w:rFonts w:ascii="Times New Roman" w:hAnsi="Times New Roman" w:cs="Times New Roman"/>
          <w:sz w:val="24"/>
          <w:szCs w:val="24"/>
        </w:rPr>
        <w:t>, no</w:t>
      </w:r>
      <w:r w:rsidR="004F2C3D" w:rsidRPr="00514427">
        <w:rPr>
          <w:rFonts w:ascii="Times New Roman" w:hAnsi="Times New Roman" w:cs="Times New Roman"/>
          <w:spacing w:val="-13"/>
          <w:sz w:val="24"/>
          <w:szCs w:val="24"/>
        </w:rPr>
        <w:t xml:space="preserve"> </w:t>
      </w:r>
      <w:r w:rsidR="004F2C3D" w:rsidRPr="00514427">
        <w:rPr>
          <w:rFonts w:ascii="Times New Roman" w:hAnsi="Times New Roman" w:cs="Times New Roman"/>
          <w:sz w:val="24"/>
          <w:szCs w:val="24"/>
        </w:rPr>
        <w:t>endereço:</w:t>
      </w:r>
      <w:r w:rsidR="00381528" w:rsidRPr="00514427">
        <w:rPr>
          <w:rFonts w:ascii="Times New Roman" w:hAnsi="Times New Roman" w:cs="Times New Roman"/>
          <w:sz w:val="24"/>
          <w:szCs w:val="24"/>
        </w:rPr>
        <w:t xml:space="preserve"> Área Especial S/</w:t>
      </w:r>
      <w:r w:rsidR="00514427" w:rsidRPr="00514427">
        <w:rPr>
          <w:rFonts w:ascii="Times New Roman" w:hAnsi="Times New Roman" w:cs="Times New Roman"/>
          <w:sz w:val="24"/>
          <w:szCs w:val="24"/>
        </w:rPr>
        <w:t>Nº Setor</w:t>
      </w:r>
      <w:r w:rsidR="00381528" w:rsidRPr="00514427">
        <w:rPr>
          <w:rFonts w:ascii="Times New Roman" w:hAnsi="Times New Roman" w:cs="Times New Roman"/>
          <w:sz w:val="24"/>
          <w:szCs w:val="24"/>
        </w:rPr>
        <w:t xml:space="preserve"> Central Gama,</w:t>
      </w:r>
    </w:p>
    <w:p w14:paraId="1751115A" w14:textId="73CF8FBF" w:rsidR="004F2C3D" w:rsidRPr="00514427" w:rsidRDefault="004F2C3D" w:rsidP="007C12B9">
      <w:pPr>
        <w:pStyle w:val="Corpodetexto"/>
        <w:ind w:left="952" w:right="165"/>
        <w:rPr>
          <w:rFonts w:ascii="Times New Roman" w:hAnsi="Times New Roman"/>
        </w:rPr>
      </w:pPr>
      <w:r w:rsidRPr="00514427">
        <w:rPr>
          <w:rFonts w:ascii="Times New Roman" w:hAnsi="Times New Roman"/>
        </w:rPr>
        <w:t xml:space="preserve">A/C - </w:t>
      </w:r>
      <w:r w:rsidR="00514427" w:rsidRPr="00514427">
        <w:rPr>
          <w:rFonts w:ascii="Times New Roman" w:hAnsi="Times New Roman"/>
        </w:rPr>
        <w:t>Comissão de</w:t>
      </w:r>
      <w:r w:rsidR="00381528" w:rsidRPr="00514427">
        <w:rPr>
          <w:rFonts w:ascii="Times New Roman" w:hAnsi="Times New Roman"/>
        </w:rPr>
        <w:t xml:space="preserve"> </w:t>
      </w:r>
      <w:r w:rsidR="00514427" w:rsidRPr="00514427">
        <w:rPr>
          <w:rFonts w:ascii="Times New Roman" w:hAnsi="Times New Roman"/>
        </w:rPr>
        <w:t>Avaliação do</w:t>
      </w:r>
      <w:r w:rsidR="00381528" w:rsidRPr="00514427">
        <w:rPr>
          <w:rFonts w:ascii="Times New Roman" w:hAnsi="Times New Roman"/>
        </w:rPr>
        <w:t xml:space="preserve"> Projeto 12 horas de Rock</w:t>
      </w:r>
    </w:p>
    <w:p w14:paraId="3199083D" w14:textId="6ED4AF19" w:rsidR="004F2C3D" w:rsidRPr="008B3B37" w:rsidRDefault="00EA1B22" w:rsidP="007C12B9">
      <w:pPr>
        <w:pStyle w:val="PargrafodaLista"/>
        <w:widowControl w:val="0"/>
        <w:numPr>
          <w:ilvl w:val="1"/>
          <w:numId w:val="24"/>
        </w:numPr>
        <w:tabs>
          <w:tab w:val="left" w:pos="1396"/>
        </w:tabs>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 xml:space="preserve"> </w:t>
      </w:r>
      <w:r w:rsidR="004F2C3D" w:rsidRPr="008B3B37">
        <w:rPr>
          <w:rFonts w:ascii="Times New Roman" w:hAnsi="Times New Roman" w:cs="Times New Roman"/>
          <w:sz w:val="24"/>
          <w:szCs w:val="24"/>
        </w:rPr>
        <w:t xml:space="preserve">Recebido </w:t>
      </w:r>
      <w:r w:rsidR="00381528" w:rsidRPr="008B3B37">
        <w:rPr>
          <w:rFonts w:ascii="Times New Roman" w:hAnsi="Times New Roman" w:cs="Times New Roman"/>
          <w:sz w:val="24"/>
          <w:szCs w:val="24"/>
        </w:rPr>
        <w:t xml:space="preserve">o recurso, a </w:t>
      </w:r>
      <w:r w:rsidR="00CF45CE" w:rsidRPr="005D4348">
        <w:rPr>
          <w:rFonts w:ascii="Times New Roman" w:hAnsi="Times New Roman" w:cs="Times New Roman"/>
          <w:sz w:val="24"/>
          <w:szCs w:val="24"/>
        </w:rPr>
        <w:t>Comissão Especial de Avaliaçã</w:t>
      </w:r>
      <w:r w:rsidR="00296204">
        <w:rPr>
          <w:rFonts w:ascii="Times New Roman" w:hAnsi="Times New Roman" w:cs="Times New Roman"/>
          <w:sz w:val="24"/>
          <w:szCs w:val="24"/>
        </w:rPr>
        <w:t>o do Projeto 12 h de Rock</w:t>
      </w:r>
      <w:r w:rsidR="00514427" w:rsidRPr="008B3B37">
        <w:rPr>
          <w:rFonts w:ascii="Times New Roman" w:hAnsi="Times New Roman" w:cs="Times New Roman"/>
          <w:sz w:val="24"/>
          <w:szCs w:val="24"/>
        </w:rPr>
        <w:t>,</w:t>
      </w:r>
      <w:r w:rsidR="004F2C3D" w:rsidRPr="008B3B37">
        <w:rPr>
          <w:rFonts w:ascii="Times New Roman" w:hAnsi="Times New Roman" w:cs="Times New Roman"/>
          <w:sz w:val="24"/>
          <w:szCs w:val="24"/>
        </w:rPr>
        <w:t xml:space="preserve"> no prazo de 02 (dois) dias, procederá a instrução deste com os documentos e informações necessários, procedendo ao juízo prévio de retratação, se for o</w:t>
      </w:r>
      <w:r w:rsidR="004F2C3D" w:rsidRPr="008B3B37">
        <w:rPr>
          <w:rFonts w:ascii="Times New Roman" w:hAnsi="Times New Roman" w:cs="Times New Roman"/>
          <w:spacing w:val="-19"/>
          <w:sz w:val="24"/>
          <w:szCs w:val="24"/>
        </w:rPr>
        <w:t xml:space="preserve"> </w:t>
      </w:r>
      <w:r w:rsidR="004F2C3D" w:rsidRPr="008B3B37">
        <w:rPr>
          <w:rFonts w:ascii="Times New Roman" w:hAnsi="Times New Roman" w:cs="Times New Roman"/>
          <w:sz w:val="24"/>
          <w:szCs w:val="24"/>
        </w:rPr>
        <w:t>caso.</w:t>
      </w:r>
    </w:p>
    <w:p w14:paraId="56DDDC8F" w14:textId="7FA212BC" w:rsidR="004F2C3D" w:rsidRPr="008B3B37" w:rsidRDefault="00EA1B22" w:rsidP="007C12B9">
      <w:pPr>
        <w:pStyle w:val="Corpodetexto"/>
        <w:numPr>
          <w:ilvl w:val="1"/>
          <w:numId w:val="24"/>
        </w:numPr>
        <w:ind w:right="117"/>
        <w:jc w:val="both"/>
        <w:rPr>
          <w:rFonts w:ascii="Times New Roman" w:hAnsi="Times New Roman"/>
        </w:rPr>
      </w:pPr>
      <w:r>
        <w:rPr>
          <w:rFonts w:ascii="Times New Roman" w:hAnsi="Times New Roman"/>
        </w:rPr>
        <w:lastRenderedPageBreak/>
        <w:t xml:space="preserve"> </w:t>
      </w:r>
      <w:r w:rsidR="001824B9" w:rsidRPr="008B3B37">
        <w:rPr>
          <w:rFonts w:ascii="Times New Roman" w:hAnsi="Times New Roman"/>
        </w:rPr>
        <w:t>Não</w:t>
      </w:r>
      <w:r w:rsidR="004F2C3D" w:rsidRPr="008B3B37">
        <w:rPr>
          <w:rFonts w:ascii="Times New Roman" w:hAnsi="Times New Roman"/>
        </w:rPr>
        <w:t xml:space="preserve"> se tratando de hipótese de retratação, a Comissão de seleção encaminhará, se for necessário, para o exame técnico e, na hipótese de análise jurídica, à A</w:t>
      </w:r>
      <w:r w:rsidR="00381528" w:rsidRPr="008B3B37">
        <w:rPr>
          <w:rFonts w:ascii="Times New Roman" w:hAnsi="Times New Roman"/>
        </w:rPr>
        <w:t xml:space="preserve">ssessoria Jurídica – </w:t>
      </w:r>
      <w:r w:rsidR="00514427" w:rsidRPr="008B3B37">
        <w:rPr>
          <w:rFonts w:ascii="Times New Roman" w:hAnsi="Times New Roman"/>
        </w:rPr>
        <w:t>da Administração</w:t>
      </w:r>
      <w:r w:rsidR="00381528" w:rsidRPr="008B3B37">
        <w:rPr>
          <w:rFonts w:ascii="Times New Roman" w:hAnsi="Times New Roman"/>
        </w:rPr>
        <w:t xml:space="preserve"> Regional do Gama</w:t>
      </w:r>
      <w:r w:rsidR="004F2C3D" w:rsidRPr="008B3B37">
        <w:rPr>
          <w:rFonts w:ascii="Times New Roman" w:hAnsi="Times New Roman"/>
        </w:rPr>
        <w:t>.</w:t>
      </w:r>
    </w:p>
    <w:p w14:paraId="18632FF8" w14:textId="729FB896" w:rsidR="004F2C3D" w:rsidRPr="008B3B37" w:rsidRDefault="00EA1B22" w:rsidP="007C12B9">
      <w:pPr>
        <w:pStyle w:val="PargrafodaLista"/>
        <w:widowControl w:val="0"/>
        <w:numPr>
          <w:ilvl w:val="1"/>
          <w:numId w:val="24"/>
        </w:numPr>
        <w:tabs>
          <w:tab w:val="left" w:pos="1417"/>
        </w:tabs>
        <w:spacing w:after="0" w:line="240" w:lineRule="auto"/>
        <w:ind w:right="122"/>
        <w:jc w:val="both"/>
        <w:rPr>
          <w:rFonts w:ascii="Times New Roman" w:hAnsi="Times New Roman" w:cs="Times New Roman"/>
          <w:sz w:val="24"/>
          <w:szCs w:val="24"/>
        </w:rPr>
      </w:pPr>
      <w:r>
        <w:rPr>
          <w:rFonts w:ascii="Times New Roman" w:hAnsi="Times New Roman" w:cs="Times New Roman"/>
          <w:sz w:val="24"/>
          <w:szCs w:val="24"/>
        </w:rPr>
        <w:t xml:space="preserve"> </w:t>
      </w:r>
      <w:r w:rsidR="004F2C3D" w:rsidRPr="008B3B37">
        <w:rPr>
          <w:rFonts w:ascii="Times New Roman" w:hAnsi="Times New Roman" w:cs="Times New Roman"/>
          <w:sz w:val="24"/>
          <w:szCs w:val="24"/>
        </w:rPr>
        <w:t>A A</w:t>
      </w:r>
      <w:r w:rsidR="00381528" w:rsidRPr="008B3B37">
        <w:rPr>
          <w:rFonts w:ascii="Times New Roman" w:hAnsi="Times New Roman" w:cs="Times New Roman"/>
          <w:sz w:val="24"/>
          <w:szCs w:val="24"/>
        </w:rPr>
        <w:t>ssessoria Jurídica, procederá, no prazo de 02 (dois</w:t>
      </w:r>
      <w:r w:rsidR="004F2C3D" w:rsidRPr="008B3B37">
        <w:rPr>
          <w:rFonts w:ascii="Times New Roman" w:hAnsi="Times New Roman" w:cs="Times New Roman"/>
          <w:sz w:val="24"/>
          <w:szCs w:val="24"/>
        </w:rPr>
        <w:t>) dias, contados do ingresso do processo, o exame jurídico da matéria, após o que, irão o</w:t>
      </w:r>
      <w:r w:rsidR="0033153C" w:rsidRPr="008B3B37">
        <w:rPr>
          <w:rFonts w:ascii="Times New Roman" w:hAnsi="Times New Roman" w:cs="Times New Roman"/>
          <w:sz w:val="24"/>
          <w:szCs w:val="24"/>
        </w:rPr>
        <w:t xml:space="preserve">s autos à </w:t>
      </w:r>
      <w:r w:rsidR="0019472A" w:rsidRPr="008B3B37">
        <w:rPr>
          <w:rFonts w:ascii="Times New Roman" w:hAnsi="Times New Roman" w:cs="Times New Roman"/>
          <w:sz w:val="24"/>
          <w:szCs w:val="24"/>
        </w:rPr>
        <w:t>Administradora</w:t>
      </w:r>
      <w:r w:rsidR="0033153C" w:rsidRPr="008B3B37">
        <w:rPr>
          <w:rFonts w:ascii="Times New Roman" w:hAnsi="Times New Roman" w:cs="Times New Roman"/>
          <w:sz w:val="24"/>
          <w:szCs w:val="24"/>
        </w:rPr>
        <w:t xml:space="preserve"> Regional do </w:t>
      </w:r>
      <w:r w:rsidR="00902417" w:rsidRPr="008B3B37">
        <w:rPr>
          <w:rFonts w:ascii="Times New Roman" w:hAnsi="Times New Roman" w:cs="Times New Roman"/>
          <w:sz w:val="24"/>
          <w:szCs w:val="24"/>
        </w:rPr>
        <w:t>Gama,</w:t>
      </w:r>
      <w:r w:rsidR="004F2C3D" w:rsidRPr="008B3B37">
        <w:rPr>
          <w:rFonts w:ascii="Times New Roman" w:hAnsi="Times New Roman" w:cs="Times New Roman"/>
          <w:sz w:val="24"/>
          <w:szCs w:val="24"/>
        </w:rPr>
        <w:t xml:space="preserve"> a quem caberá decidir </w:t>
      </w:r>
      <w:r w:rsidR="0033153C" w:rsidRPr="008B3B37">
        <w:rPr>
          <w:rFonts w:ascii="Times New Roman" w:hAnsi="Times New Roman" w:cs="Times New Roman"/>
          <w:sz w:val="24"/>
          <w:szCs w:val="24"/>
        </w:rPr>
        <w:t xml:space="preserve">o mérito, no prazo </w:t>
      </w:r>
      <w:r w:rsidR="00902417" w:rsidRPr="008B3B37">
        <w:rPr>
          <w:rFonts w:ascii="Times New Roman" w:hAnsi="Times New Roman" w:cs="Times New Roman"/>
          <w:sz w:val="24"/>
          <w:szCs w:val="24"/>
        </w:rPr>
        <w:t>máximo de</w:t>
      </w:r>
      <w:r w:rsidR="0033153C" w:rsidRPr="008B3B37">
        <w:rPr>
          <w:rFonts w:ascii="Times New Roman" w:hAnsi="Times New Roman" w:cs="Times New Roman"/>
          <w:sz w:val="24"/>
          <w:szCs w:val="24"/>
        </w:rPr>
        <w:t xml:space="preserve"> 02 (dois</w:t>
      </w:r>
      <w:r w:rsidR="0019472A" w:rsidRPr="008B3B37">
        <w:rPr>
          <w:rFonts w:ascii="Times New Roman" w:hAnsi="Times New Roman" w:cs="Times New Roman"/>
          <w:sz w:val="24"/>
          <w:szCs w:val="24"/>
        </w:rPr>
        <w:t>) dias, publicando</w:t>
      </w:r>
      <w:r w:rsidR="004F2C3D" w:rsidRPr="008B3B37">
        <w:rPr>
          <w:rFonts w:ascii="Times New Roman" w:hAnsi="Times New Roman" w:cs="Times New Roman"/>
          <w:sz w:val="24"/>
          <w:szCs w:val="24"/>
        </w:rPr>
        <w:t xml:space="preserve"> o resultado no Diário Ofici</w:t>
      </w:r>
      <w:r w:rsidR="0033153C" w:rsidRPr="008B3B37">
        <w:rPr>
          <w:rFonts w:ascii="Times New Roman" w:hAnsi="Times New Roman" w:cs="Times New Roman"/>
          <w:sz w:val="24"/>
          <w:szCs w:val="24"/>
        </w:rPr>
        <w:t>al do Distrito Federal</w:t>
      </w:r>
      <w:r w:rsidR="004F2C3D" w:rsidRPr="008B3B37">
        <w:rPr>
          <w:rFonts w:ascii="Times New Roman" w:hAnsi="Times New Roman" w:cs="Times New Roman"/>
          <w:sz w:val="24"/>
          <w:szCs w:val="24"/>
        </w:rPr>
        <w:t>.</w:t>
      </w:r>
    </w:p>
    <w:p w14:paraId="4AABCA2C" w14:textId="52100DF7" w:rsidR="005E5541" w:rsidRPr="008B3B37" w:rsidRDefault="005E5541" w:rsidP="007C12B9">
      <w:pPr>
        <w:pStyle w:val="PargrafodaLista"/>
        <w:widowControl w:val="0"/>
        <w:numPr>
          <w:ilvl w:val="1"/>
          <w:numId w:val="24"/>
        </w:numPr>
        <w:tabs>
          <w:tab w:val="left" w:pos="1417"/>
        </w:tabs>
        <w:spacing w:after="0" w:line="240" w:lineRule="auto"/>
        <w:ind w:right="122"/>
        <w:jc w:val="both"/>
        <w:rPr>
          <w:rFonts w:ascii="Times New Roman" w:hAnsi="Times New Roman" w:cs="Times New Roman"/>
          <w:sz w:val="24"/>
          <w:szCs w:val="24"/>
        </w:rPr>
      </w:pPr>
      <w:r w:rsidRPr="008B3B37">
        <w:rPr>
          <w:rFonts w:ascii="Times New Roman" w:hAnsi="Times New Roman" w:cs="Times New Roman"/>
          <w:sz w:val="24"/>
          <w:szCs w:val="24"/>
        </w:rPr>
        <w:t xml:space="preserve"> No caso d</w:t>
      </w:r>
      <w:r w:rsidR="006E1F60" w:rsidRPr="008B3B37">
        <w:rPr>
          <w:rFonts w:ascii="Times New Roman" w:hAnsi="Times New Roman" w:cs="Times New Roman"/>
          <w:sz w:val="24"/>
          <w:szCs w:val="24"/>
        </w:rPr>
        <w:t xml:space="preserve">e </w:t>
      </w:r>
      <w:r w:rsidR="002844EC" w:rsidRPr="008B3B37">
        <w:rPr>
          <w:rFonts w:ascii="Times New Roman" w:hAnsi="Times New Roman" w:cs="Times New Roman"/>
          <w:sz w:val="24"/>
          <w:szCs w:val="24"/>
        </w:rPr>
        <w:t>impugnação de inabilitação das bandas selecionadas o impugnante deverá demonstrar claramente qual o motivo da não aceitação da seleção e fundamentar seu inconformismo no prazo de 24 horas após a publicação</w:t>
      </w:r>
      <w:r w:rsidR="006E1F60" w:rsidRPr="008B3B37">
        <w:rPr>
          <w:rFonts w:ascii="Times New Roman" w:hAnsi="Times New Roman" w:cs="Times New Roman"/>
          <w:sz w:val="24"/>
          <w:szCs w:val="24"/>
        </w:rPr>
        <w:t xml:space="preserve"> com o nome</w:t>
      </w:r>
      <w:r w:rsidR="002844EC" w:rsidRPr="008B3B37">
        <w:rPr>
          <w:rFonts w:ascii="Times New Roman" w:hAnsi="Times New Roman" w:cs="Times New Roman"/>
          <w:sz w:val="24"/>
          <w:szCs w:val="24"/>
        </w:rPr>
        <w:t xml:space="preserve"> das Bandas selecionadas.</w:t>
      </w:r>
    </w:p>
    <w:p w14:paraId="64664699" w14:textId="57625690" w:rsidR="005E5541" w:rsidRPr="008B3B37" w:rsidRDefault="00EA1B22" w:rsidP="007C12B9">
      <w:pPr>
        <w:pStyle w:val="PargrafodaLista"/>
        <w:widowControl w:val="0"/>
        <w:numPr>
          <w:ilvl w:val="1"/>
          <w:numId w:val="24"/>
        </w:numPr>
        <w:tabs>
          <w:tab w:val="left" w:pos="1417"/>
        </w:tabs>
        <w:spacing w:after="0" w:line="240" w:lineRule="auto"/>
        <w:ind w:right="122"/>
        <w:jc w:val="both"/>
        <w:rPr>
          <w:rFonts w:ascii="Times New Roman" w:hAnsi="Times New Roman" w:cs="Times New Roman"/>
          <w:sz w:val="24"/>
          <w:szCs w:val="24"/>
        </w:rPr>
      </w:pPr>
      <w:r>
        <w:rPr>
          <w:rFonts w:ascii="Times New Roman" w:hAnsi="Times New Roman" w:cs="Times New Roman"/>
          <w:sz w:val="24"/>
          <w:szCs w:val="24"/>
        </w:rPr>
        <w:t xml:space="preserve"> </w:t>
      </w:r>
      <w:r w:rsidR="002844EC" w:rsidRPr="008B3B37">
        <w:rPr>
          <w:rFonts w:ascii="Times New Roman" w:hAnsi="Times New Roman" w:cs="Times New Roman"/>
          <w:sz w:val="24"/>
          <w:szCs w:val="24"/>
        </w:rPr>
        <w:t xml:space="preserve">Interposto o recurso será facultado aos demais participantes oferecer contrarrazões em igual prazo </w:t>
      </w:r>
    </w:p>
    <w:p w14:paraId="74BEA14B" w14:textId="3484863F" w:rsidR="00A26C4E" w:rsidRPr="008B3B37" w:rsidRDefault="00A26C4E" w:rsidP="007C12B9">
      <w:pPr>
        <w:pStyle w:val="PargrafodaLista"/>
        <w:widowControl w:val="0"/>
        <w:numPr>
          <w:ilvl w:val="1"/>
          <w:numId w:val="24"/>
        </w:numPr>
        <w:tabs>
          <w:tab w:val="left" w:pos="1417"/>
        </w:tabs>
        <w:spacing w:after="0" w:line="240" w:lineRule="auto"/>
        <w:ind w:right="122"/>
        <w:jc w:val="both"/>
        <w:rPr>
          <w:rFonts w:ascii="Times New Roman" w:hAnsi="Times New Roman" w:cs="Times New Roman"/>
          <w:sz w:val="24"/>
          <w:szCs w:val="24"/>
        </w:rPr>
      </w:pPr>
      <w:r w:rsidRPr="008B3B37">
        <w:rPr>
          <w:rFonts w:ascii="Times New Roman" w:hAnsi="Times New Roman" w:cs="Times New Roman"/>
          <w:sz w:val="24"/>
          <w:szCs w:val="24"/>
        </w:rPr>
        <w:t xml:space="preserve"> O modelo para re</w:t>
      </w:r>
      <w:r w:rsidR="008B3B37">
        <w:rPr>
          <w:rFonts w:ascii="Times New Roman" w:hAnsi="Times New Roman" w:cs="Times New Roman"/>
          <w:sz w:val="24"/>
          <w:szCs w:val="24"/>
        </w:rPr>
        <w:t>curso segue em anexo (</w:t>
      </w:r>
      <w:r w:rsidR="003A14AD">
        <w:rPr>
          <w:rFonts w:ascii="Times New Roman" w:hAnsi="Times New Roman" w:cs="Times New Roman"/>
          <w:sz w:val="24"/>
          <w:szCs w:val="24"/>
        </w:rPr>
        <w:t xml:space="preserve">Anexo </w:t>
      </w:r>
      <w:r w:rsidR="006767A2" w:rsidRPr="008B3B37">
        <w:rPr>
          <w:rFonts w:ascii="Times New Roman" w:hAnsi="Times New Roman" w:cs="Times New Roman"/>
          <w:sz w:val="24"/>
          <w:szCs w:val="24"/>
        </w:rPr>
        <w:t>I</w:t>
      </w:r>
      <w:r w:rsidR="003A14AD">
        <w:rPr>
          <w:rFonts w:ascii="Times New Roman" w:hAnsi="Times New Roman" w:cs="Times New Roman"/>
          <w:sz w:val="24"/>
          <w:szCs w:val="24"/>
        </w:rPr>
        <w:t>V</w:t>
      </w:r>
      <w:r w:rsidRPr="008B3B37">
        <w:rPr>
          <w:rFonts w:ascii="Times New Roman" w:hAnsi="Times New Roman" w:cs="Times New Roman"/>
          <w:sz w:val="24"/>
          <w:szCs w:val="24"/>
        </w:rPr>
        <w:t>)</w:t>
      </w:r>
    </w:p>
    <w:p w14:paraId="24B7DF97" w14:textId="77777777" w:rsidR="001824B9" w:rsidRPr="008B3B37" w:rsidRDefault="001824B9" w:rsidP="007C12B9">
      <w:pPr>
        <w:pStyle w:val="PargrafodaLista"/>
        <w:widowControl w:val="0"/>
        <w:tabs>
          <w:tab w:val="left" w:pos="1417"/>
        </w:tabs>
        <w:spacing w:after="0" w:line="240" w:lineRule="auto"/>
        <w:ind w:left="360" w:right="122"/>
        <w:jc w:val="both"/>
        <w:rPr>
          <w:rFonts w:ascii="Times New Roman" w:hAnsi="Times New Roman" w:cs="Times New Roman"/>
          <w:sz w:val="24"/>
          <w:szCs w:val="24"/>
        </w:rPr>
      </w:pPr>
    </w:p>
    <w:p w14:paraId="303404A7" w14:textId="33DAD052" w:rsidR="004F2C3D" w:rsidRPr="00C709B3" w:rsidRDefault="00902417" w:rsidP="007C12B9">
      <w:pPr>
        <w:pStyle w:val="Ttulo6"/>
        <w:numPr>
          <w:ilvl w:val="0"/>
          <w:numId w:val="26"/>
        </w:numPr>
        <w:tabs>
          <w:tab w:val="left" w:pos="1517"/>
          <w:tab w:val="left" w:pos="1518"/>
        </w:tabs>
        <w:spacing w:before="1"/>
        <w:rPr>
          <w:rFonts w:ascii="Times New Roman" w:hAnsi="Times New Roman" w:cs="Times New Roman"/>
          <w:sz w:val="24"/>
          <w:szCs w:val="24"/>
          <w:lang w:val="pt-BR"/>
        </w:rPr>
      </w:pPr>
      <w:r>
        <w:rPr>
          <w:rFonts w:ascii="Times New Roman" w:hAnsi="Times New Roman" w:cs="Times New Roman"/>
          <w:sz w:val="24"/>
          <w:szCs w:val="24"/>
          <w:lang w:val="pt-BR"/>
        </w:rPr>
        <w:t xml:space="preserve">DAS </w:t>
      </w:r>
      <w:r w:rsidR="004F2C3D" w:rsidRPr="00C709B3">
        <w:rPr>
          <w:rFonts w:ascii="Times New Roman" w:hAnsi="Times New Roman" w:cs="Times New Roman"/>
          <w:sz w:val="24"/>
          <w:szCs w:val="24"/>
          <w:lang w:val="pt-BR"/>
        </w:rPr>
        <w:t>CONDIÇÕES DE</w:t>
      </w:r>
      <w:r w:rsidR="004F2C3D" w:rsidRPr="00C709B3">
        <w:rPr>
          <w:rFonts w:ascii="Times New Roman" w:hAnsi="Times New Roman" w:cs="Times New Roman"/>
          <w:spacing w:val="-6"/>
          <w:sz w:val="24"/>
          <w:szCs w:val="24"/>
          <w:lang w:val="pt-BR"/>
        </w:rPr>
        <w:t xml:space="preserve"> </w:t>
      </w:r>
      <w:r w:rsidR="004F2C3D" w:rsidRPr="00C709B3">
        <w:rPr>
          <w:rFonts w:ascii="Times New Roman" w:hAnsi="Times New Roman" w:cs="Times New Roman"/>
          <w:sz w:val="24"/>
          <w:szCs w:val="24"/>
          <w:lang w:val="pt-BR"/>
        </w:rPr>
        <w:t>PAGAMENTO</w:t>
      </w:r>
    </w:p>
    <w:p w14:paraId="77A15D8B" w14:textId="4396D284" w:rsidR="002E4ACA" w:rsidRDefault="004F2C3D" w:rsidP="007C12B9">
      <w:pPr>
        <w:pStyle w:val="PargrafodaLista"/>
        <w:widowControl w:val="0"/>
        <w:numPr>
          <w:ilvl w:val="1"/>
          <w:numId w:val="26"/>
        </w:numPr>
        <w:spacing w:after="0" w:line="240" w:lineRule="auto"/>
        <w:ind w:right="119"/>
        <w:jc w:val="both"/>
        <w:rPr>
          <w:rFonts w:ascii="Times New Roman" w:hAnsi="Times New Roman" w:cs="Times New Roman"/>
          <w:sz w:val="24"/>
          <w:szCs w:val="24"/>
        </w:rPr>
      </w:pPr>
      <w:r w:rsidRPr="00C709B3">
        <w:rPr>
          <w:rFonts w:ascii="Times New Roman" w:hAnsi="Times New Roman" w:cs="Times New Roman"/>
          <w:sz w:val="24"/>
          <w:szCs w:val="24"/>
        </w:rPr>
        <w:t xml:space="preserve">As condições de pagamento serão previstas na nota de empenho ou Contrato de Prestação de Serviços, considerando as especificidades da prestação do serviço artístico, a duração e o custo previsto para este, ressaltando sempre o interesse público, conforme </w:t>
      </w:r>
      <w:r w:rsidR="00902417" w:rsidRPr="00C709B3">
        <w:rPr>
          <w:rFonts w:ascii="Times New Roman" w:hAnsi="Times New Roman" w:cs="Times New Roman"/>
          <w:sz w:val="24"/>
          <w:szCs w:val="24"/>
        </w:rPr>
        <w:t>as determinações</w:t>
      </w:r>
      <w:r w:rsidR="00F8629A">
        <w:rPr>
          <w:rFonts w:ascii="Times New Roman" w:hAnsi="Times New Roman" w:cs="Times New Roman"/>
          <w:sz w:val="24"/>
          <w:szCs w:val="24"/>
        </w:rPr>
        <w:t xml:space="preserve"> da Lei Federal 8.666/93, </w:t>
      </w:r>
      <w:r w:rsidR="00F8629A" w:rsidRPr="002E4ACA">
        <w:rPr>
          <w:rFonts w:ascii="Times New Roman" w:hAnsi="Times New Roman" w:cs="Times New Roman"/>
          <w:sz w:val="24"/>
          <w:szCs w:val="24"/>
        </w:rPr>
        <w:t>Decreto 32.598/2010</w:t>
      </w:r>
      <w:r w:rsidRPr="00C709B3">
        <w:rPr>
          <w:rFonts w:ascii="Times New Roman" w:hAnsi="Times New Roman" w:cs="Times New Roman"/>
          <w:sz w:val="24"/>
          <w:szCs w:val="24"/>
        </w:rPr>
        <w:t xml:space="preserve"> </w:t>
      </w:r>
      <w:r w:rsidR="00F8629A">
        <w:rPr>
          <w:rFonts w:ascii="Times New Roman" w:hAnsi="Times New Roman" w:cs="Times New Roman"/>
          <w:sz w:val="24"/>
          <w:szCs w:val="24"/>
        </w:rPr>
        <w:t xml:space="preserve">e </w:t>
      </w:r>
      <w:r w:rsidRPr="00C709B3">
        <w:rPr>
          <w:rFonts w:ascii="Times New Roman" w:hAnsi="Times New Roman" w:cs="Times New Roman"/>
          <w:sz w:val="24"/>
          <w:szCs w:val="24"/>
        </w:rPr>
        <w:t>Art. 28 do Decreto</w:t>
      </w:r>
      <w:r w:rsidRPr="00C709B3">
        <w:rPr>
          <w:rFonts w:ascii="Times New Roman" w:hAnsi="Times New Roman" w:cs="Times New Roman"/>
          <w:spacing w:val="-4"/>
          <w:sz w:val="24"/>
          <w:szCs w:val="24"/>
        </w:rPr>
        <w:t xml:space="preserve"> </w:t>
      </w:r>
      <w:r w:rsidR="002E4ACA">
        <w:rPr>
          <w:rFonts w:ascii="Times New Roman" w:hAnsi="Times New Roman" w:cs="Times New Roman"/>
          <w:sz w:val="24"/>
          <w:szCs w:val="24"/>
        </w:rPr>
        <w:t>34.577/2013</w:t>
      </w:r>
      <w:r w:rsidR="00074917">
        <w:rPr>
          <w:rFonts w:ascii="Times New Roman" w:hAnsi="Times New Roman" w:cs="Times New Roman"/>
          <w:sz w:val="24"/>
          <w:szCs w:val="24"/>
        </w:rPr>
        <w:t xml:space="preserve"> que cita</w:t>
      </w:r>
      <w:r w:rsidR="002E4ACA">
        <w:rPr>
          <w:rFonts w:ascii="Times New Roman" w:hAnsi="Times New Roman" w:cs="Times New Roman"/>
          <w:sz w:val="24"/>
          <w:szCs w:val="24"/>
        </w:rPr>
        <w:t>:</w:t>
      </w:r>
    </w:p>
    <w:p w14:paraId="3718050D" w14:textId="048E83A1" w:rsidR="002E4ACA" w:rsidRPr="002E4ACA" w:rsidRDefault="002E4ACA" w:rsidP="007C12B9">
      <w:pPr>
        <w:pStyle w:val="PargrafodaLista"/>
        <w:widowControl w:val="0"/>
        <w:spacing w:after="0" w:line="240" w:lineRule="auto"/>
        <w:ind w:left="3119" w:right="119"/>
        <w:jc w:val="both"/>
        <w:rPr>
          <w:rFonts w:ascii="Times New Roman" w:hAnsi="Times New Roman" w:cs="Times New Roman"/>
          <w:sz w:val="20"/>
          <w:szCs w:val="20"/>
        </w:rPr>
      </w:pPr>
      <w:r w:rsidRPr="002E4ACA">
        <w:rPr>
          <w:rFonts w:ascii="Times New Roman" w:hAnsi="Times New Roman" w:cs="Times New Roman"/>
          <w:color w:val="000000"/>
          <w:sz w:val="20"/>
          <w:szCs w:val="20"/>
        </w:rPr>
        <w:t xml:space="preserve"> Os órgãos e entidades da Administração Pública do Distrito Federal, quando do empenho, liquidação e pagamento devem verificar o cumprimento das seguintes exigências:</w:t>
      </w:r>
    </w:p>
    <w:p w14:paraId="2F8699E4" w14:textId="6F8EE67D" w:rsidR="002E4ACA" w:rsidRPr="002E4ACA" w:rsidRDefault="002E4ACA" w:rsidP="007C12B9">
      <w:pPr>
        <w:pStyle w:val="NormalWeb"/>
        <w:spacing w:after="0" w:afterAutospacing="0"/>
        <w:ind w:left="3119"/>
        <w:jc w:val="both"/>
        <w:rPr>
          <w:color w:val="000000"/>
          <w:sz w:val="20"/>
          <w:szCs w:val="20"/>
        </w:rPr>
      </w:pPr>
      <w:r w:rsidRPr="002E4ACA">
        <w:rPr>
          <w:color w:val="000000"/>
          <w:sz w:val="20"/>
          <w:szCs w:val="20"/>
        </w:rPr>
        <w:t xml:space="preserve">I - </w:t>
      </w:r>
      <w:r w:rsidR="00F57E0A" w:rsidRPr="002E4ACA">
        <w:rPr>
          <w:color w:val="000000"/>
          <w:sz w:val="20"/>
          <w:szCs w:val="20"/>
        </w:rPr>
        <w:t>Nota</w:t>
      </w:r>
      <w:r w:rsidRPr="002E4ACA">
        <w:rPr>
          <w:color w:val="000000"/>
          <w:sz w:val="20"/>
          <w:szCs w:val="20"/>
        </w:rPr>
        <w:t xml:space="preserve"> de empenho com informações individualizadas e det</w:t>
      </w:r>
      <w:r w:rsidR="00F57E0A">
        <w:rPr>
          <w:color w:val="000000"/>
          <w:sz w:val="20"/>
          <w:szCs w:val="20"/>
        </w:rPr>
        <w:t>alhadas de cada apresentação ar</w:t>
      </w:r>
      <w:r w:rsidRPr="002E4ACA">
        <w:rPr>
          <w:color w:val="000000"/>
          <w:sz w:val="20"/>
          <w:szCs w:val="20"/>
        </w:rPr>
        <w:t>tística contratada, com identificação dos profissionais, horário de início, tempo de duração das apresentações e cachês cobrados;</w:t>
      </w:r>
    </w:p>
    <w:p w14:paraId="59CA9552" w14:textId="3485555A" w:rsidR="002E4ACA" w:rsidRPr="002E4ACA" w:rsidRDefault="002E4ACA" w:rsidP="007C12B9">
      <w:pPr>
        <w:pStyle w:val="NormalWeb"/>
        <w:spacing w:after="0" w:afterAutospacing="0"/>
        <w:ind w:left="3119"/>
        <w:jc w:val="both"/>
        <w:rPr>
          <w:color w:val="000000"/>
          <w:sz w:val="20"/>
          <w:szCs w:val="20"/>
        </w:rPr>
      </w:pPr>
      <w:r w:rsidRPr="002E4ACA">
        <w:rPr>
          <w:color w:val="000000"/>
          <w:sz w:val="20"/>
          <w:szCs w:val="20"/>
        </w:rPr>
        <w:t xml:space="preserve">II - </w:t>
      </w:r>
      <w:r w:rsidR="00F57E0A" w:rsidRPr="002E4ACA">
        <w:rPr>
          <w:color w:val="000000"/>
          <w:sz w:val="20"/>
          <w:szCs w:val="20"/>
        </w:rPr>
        <w:t>Nota</w:t>
      </w:r>
      <w:r w:rsidRPr="002E4ACA">
        <w:rPr>
          <w:color w:val="000000"/>
          <w:sz w:val="20"/>
          <w:szCs w:val="20"/>
        </w:rPr>
        <w:t xml:space="preserve"> fiscal com tipo e detalhamento do serviço prestado, nome do evento, artista responsável, preço, condições de pagamento, data, horário e duração da apresentação;</w:t>
      </w:r>
    </w:p>
    <w:p w14:paraId="4BCF4E4B" w14:textId="59E9FAC0" w:rsidR="002E4ACA" w:rsidRPr="002E4ACA" w:rsidRDefault="00F57E0A" w:rsidP="007C12B9">
      <w:pPr>
        <w:pStyle w:val="NormalWeb"/>
        <w:spacing w:after="0" w:afterAutospacing="0"/>
        <w:ind w:left="3119"/>
        <w:jc w:val="both"/>
        <w:rPr>
          <w:color w:val="000000"/>
          <w:sz w:val="20"/>
          <w:szCs w:val="20"/>
        </w:rPr>
      </w:pPr>
      <w:r>
        <w:rPr>
          <w:color w:val="000000"/>
          <w:sz w:val="20"/>
          <w:szCs w:val="20"/>
        </w:rPr>
        <w:t>III - R</w:t>
      </w:r>
      <w:r w:rsidR="002E4ACA" w:rsidRPr="002E4ACA">
        <w:rPr>
          <w:color w:val="000000"/>
          <w:sz w:val="20"/>
          <w:szCs w:val="20"/>
        </w:rPr>
        <w:t>elatório do executor do contrato, que comprove a realização do evento, com vídeo ou fotos, em plano aberto e fechado, em quantidade mínima de 10 (dez), e comprovação de fornecimento dos demais bens e serviços contratados.</w:t>
      </w:r>
    </w:p>
    <w:p w14:paraId="5B22468F" w14:textId="6D72430D" w:rsidR="002E4ACA" w:rsidRPr="002E4ACA" w:rsidRDefault="002E4ACA" w:rsidP="007C12B9">
      <w:pPr>
        <w:widowControl w:val="0"/>
        <w:spacing w:after="0" w:line="240" w:lineRule="auto"/>
        <w:ind w:right="119"/>
        <w:jc w:val="both"/>
        <w:rPr>
          <w:rFonts w:ascii="Times New Roman" w:hAnsi="Times New Roman" w:cs="Times New Roman"/>
          <w:sz w:val="24"/>
          <w:szCs w:val="24"/>
        </w:rPr>
      </w:pPr>
    </w:p>
    <w:p w14:paraId="4DAA242B" w14:textId="469B706C" w:rsidR="00C709B3" w:rsidRDefault="004F2C3D" w:rsidP="007C12B9">
      <w:pPr>
        <w:pStyle w:val="PargrafodaLista"/>
        <w:widowControl w:val="0"/>
        <w:numPr>
          <w:ilvl w:val="1"/>
          <w:numId w:val="26"/>
        </w:numPr>
        <w:spacing w:after="0" w:line="240" w:lineRule="auto"/>
        <w:ind w:right="119"/>
        <w:jc w:val="both"/>
        <w:rPr>
          <w:rFonts w:ascii="Times New Roman" w:hAnsi="Times New Roman" w:cs="Times New Roman"/>
          <w:sz w:val="24"/>
          <w:szCs w:val="24"/>
        </w:rPr>
      </w:pPr>
      <w:r w:rsidRPr="00C709B3">
        <w:rPr>
          <w:rFonts w:ascii="Times New Roman" w:hAnsi="Times New Roman" w:cs="Times New Roman"/>
          <w:sz w:val="24"/>
          <w:szCs w:val="24"/>
        </w:rPr>
        <w:t>Os pagamentos se</w:t>
      </w:r>
      <w:r w:rsidR="00A26C4E">
        <w:rPr>
          <w:rFonts w:ascii="Times New Roman" w:hAnsi="Times New Roman" w:cs="Times New Roman"/>
          <w:sz w:val="24"/>
          <w:szCs w:val="24"/>
        </w:rPr>
        <w:t xml:space="preserve">rão efetuados através de ordem </w:t>
      </w:r>
      <w:r w:rsidR="00902417">
        <w:rPr>
          <w:rFonts w:ascii="Times New Roman" w:hAnsi="Times New Roman" w:cs="Times New Roman"/>
          <w:sz w:val="24"/>
          <w:szCs w:val="24"/>
        </w:rPr>
        <w:t xml:space="preserve">bancária, </w:t>
      </w:r>
      <w:r w:rsidR="00902417" w:rsidRPr="00C709B3">
        <w:rPr>
          <w:rFonts w:ascii="Times New Roman" w:hAnsi="Times New Roman" w:cs="Times New Roman"/>
          <w:sz w:val="24"/>
          <w:szCs w:val="24"/>
        </w:rPr>
        <w:t>em</w:t>
      </w:r>
      <w:r w:rsidRPr="00C709B3">
        <w:rPr>
          <w:rFonts w:ascii="Times New Roman" w:hAnsi="Times New Roman" w:cs="Times New Roman"/>
          <w:sz w:val="24"/>
          <w:szCs w:val="24"/>
        </w:rPr>
        <w:t xml:space="preserve"> conta corrente, no prazo não sup</w:t>
      </w:r>
      <w:r w:rsidR="0033153C" w:rsidRPr="00C709B3">
        <w:rPr>
          <w:rFonts w:ascii="Times New Roman" w:hAnsi="Times New Roman" w:cs="Times New Roman"/>
          <w:sz w:val="24"/>
          <w:szCs w:val="24"/>
        </w:rPr>
        <w:t xml:space="preserve">erior a 20 (vinte) dias, após </w:t>
      </w:r>
      <w:r w:rsidRPr="00C709B3">
        <w:rPr>
          <w:rFonts w:ascii="Times New Roman" w:hAnsi="Times New Roman" w:cs="Times New Roman"/>
          <w:sz w:val="24"/>
          <w:szCs w:val="24"/>
        </w:rPr>
        <w:t>apresentação da respectiva Nota</w:t>
      </w:r>
      <w:r w:rsidRPr="00C709B3">
        <w:rPr>
          <w:rFonts w:ascii="Times New Roman" w:hAnsi="Times New Roman" w:cs="Times New Roman"/>
          <w:spacing w:val="-24"/>
          <w:sz w:val="24"/>
          <w:szCs w:val="24"/>
        </w:rPr>
        <w:t xml:space="preserve"> </w:t>
      </w:r>
      <w:r w:rsidR="00C709B3">
        <w:rPr>
          <w:rFonts w:ascii="Times New Roman" w:hAnsi="Times New Roman" w:cs="Times New Roman"/>
          <w:sz w:val="24"/>
          <w:szCs w:val="24"/>
        </w:rPr>
        <w:t>Fiscal</w:t>
      </w:r>
      <w:r w:rsidR="006E1F60">
        <w:rPr>
          <w:rFonts w:ascii="Times New Roman" w:hAnsi="Times New Roman" w:cs="Times New Roman"/>
          <w:sz w:val="24"/>
          <w:szCs w:val="24"/>
        </w:rPr>
        <w:t xml:space="preserve"> </w:t>
      </w:r>
      <w:r w:rsidR="00F8629A">
        <w:rPr>
          <w:rFonts w:ascii="Times New Roman" w:hAnsi="Times New Roman" w:cs="Times New Roman"/>
          <w:sz w:val="24"/>
          <w:szCs w:val="24"/>
        </w:rPr>
        <w:t xml:space="preserve">Eletrônica </w:t>
      </w:r>
      <w:r w:rsidR="00F57E0A">
        <w:rPr>
          <w:rFonts w:ascii="Times New Roman" w:hAnsi="Times New Roman" w:cs="Times New Roman"/>
          <w:sz w:val="24"/>
          <w:szCs w:val="24"/>
        </w:rPr>
        <w:t>e relatório</w:t>
      </w:r>
      <w:r w:rsidR="00A26C4E">
        <w:rPr>
          <w:rFonts w:ascii="Times New Roman" w:hAnsi="Times New Roman" w:cs="Times New Roman"/>
          <w:sz w:val="24"/>
          <w:szCs w:val="24"/>
        </w:rPr>
        <w:t xml:space="preserve"> comprovando a realização do objeto contratado.</w:t>
      </w:r>
    </w:p>
    <w:p w14:paraId="2716DD70" w14:textId="38A0DC3D" w:rsidR="001824B9" w:rsidRDefault="00C709B3" w:rsidP="007C12B9">
      <w:pPr>
        <w:pStyle w:val="PargrafodaLista"/>
        <w:widowControl w:val="0"/>
        <w:numPr>
          <w:ilvl w:val="1"/>
          <w:numId w:val="26"/>
        </w:numPr>
        <w:spacing w:after="0" w:line="240" w:lineRule="auto"/>
        <w:ind w:right="119"/>
        <w:jc w:val="both"/>
        <w:rPr>
          <w:rFonts w:ascii="Times New Roman" w:hAnsi="Times New Roman" w:cs="Times New Roman"/>
          <w:sz w:val="24"/>
          <w:szCs w:val="24"/>
        </w:rPr>
      </w:pPr>
      <w:r>
        <w:rPr>
          <w:rFonts w:ascii="Times New Roman" w:hAnsi="Times New Roman" w:cs="Times New Roman"/>
          <w:sz w:val="24"/>
          <w:szCs w:val="24"/>
        </w:rPr>
        <w:t>H</w:t>
      </w:r>
      <w:r w:rsidR="004F2C3D" w:rsidRPr="00C709B3">
        <w:rPr>
          <w:rFonts w:ascii="Times New Roman" w:hAnsi="Times New Roman" w:cs="Times New Roman"/>
          <w:sz w:val="24"/>
          <w:szCs w:val="24"/>
        </w:rPr>
        <w:t>avendo alguma pendência impeditiva do pagamento, o prazo fluirá a partir de sua regularização por parte da</w:t>
      </w:r>
      <w:r w:rsidR="004F2C3D" w:rsidRPr="00C709B3">
        <w:rPr>
          <w:rFonts w:ascii="Times New Roman" w:hAnsi="Times New Roman" w:cs="Times New Roman"/>
          <w:spacing w:val="-15"/>
          <w:sz w:val="24"/>
          <w:szCs w:val="24"/>
        </w:rPr>
        <w:t xml:space="preserve"> </w:t>
      </w:r>
      <w:r w:rsidR="004F2C3D" w:rsidRPr="00C709B3">
        <w:rPr>
          <w:rFonts w:ascii="Times New Roman" w:hAnsi="Times New Roman" w:cs="Times New Roman"/>
          <w:sz w:val="24"/>
          <w:szCs w:val="24"/>
        </w:rPr>
        <w:t>contratada.</w:t>
      </w:r>
    </w:p>
    <w:p w14:paraId="596F9BF5" w14:textId="77777777" w:rsidR="001867C7" w:rsidRPr="00C709B3" w:rsidRDefault="001867C7" w:rsidP="007C12B9">
      <w:pPr>
        <w:pStyle w:val="PargrafodaLista"/>
        <w:widowControl w:val="0"/>
        <w:spacing w:after="0" w:line="240" w:lineRule="auto"/>
        <w:ind w:left="480" w:right="119"/>
        <w:jc w:val="both"/>
        <w:rPr>
          <w:rFonts w:ascii="Times New Roman" w:hAnsi="Times New Roman" w:cs="Times New Roman"/>
          <w:sz w:val="24"/>
          <w:szCs w:val="24"/>
        </w:rPr>
      </w:pPr>
    </w:p>
    <w:p w14:paraId="5C27EAC8" w14:textId="00F135B1" w:rsidR="004F2C3D" w:rsidRPr="00514427" w:rsidRDefault="00902417" w:rsidP="007C12B9">
      <w:pPr>
        <w:pStyle w:val="Ttulo6"/>
        <w:numPr>
          <w:ilvl w:val="0"/>
          <w:numId w:val="26"/>
        </w:numPr>
        <w:tabs>
          <w:tab w:val="left" w:pos="1517"/>
          <w:tab w:val="left" w:pos="1518"/>
        </w:tabs>
        <w:rPr>
          <w:rFonts w:ascii="Times New Roman" w:hAnsi="Times New Roman" w:cs="Times New Roman"/>
          <w:sz w:val="24"/>
          <w:szCs w:val="24"/>
        </w:rPr>
      </w:pPr>
      <w:r>
        <w:rPr>
          <w:rFonts w:ascii="Times New Roman" w:hAnsi="Times New Roman" w:cs="Times New Roman"/>
          <w:sz w:val="24"/>
          <w:szCs w:val="24"/>
        </w:rPr>
        <w:t xml:space="preserve">DA </w:t>
      </w:r>
      <w:r w:rsidR="004F2C3D" w:rsidRPr="00514427">
        <w:rPr>
          <w:rFonts w:ascii="Times New Roman" w:hAnsi="Times New Roman" w:cs="Times New Roman"/>
          <w:sz w:val="24"/>
          <w:szCs w:val="24"/>
        </w:rPr>
        <w:t>RESCISÃO</w:t>
      </w:r>
    </w:p>
    <w:p w14:paraId="0266EF2C" w14:textId="549D0B03" w:rsidR="004F2C3D" w:rsidRPr="001824B9" w:rsidRDefault="001824B9" w:rsidP="007C12B9">
      <w:pPr>
        <w:widowControl w:val="0"/>
        <w:tabs>
          <w:tab w:val="left" w:pos="1438"/>
        </w:tabs>
        <w:spacing w:after="0" w:line="240" w:lineRule="auto"/>
        <w:ind w:left="567" w:right="125" w:hanging="567"/>
        <w:rPr>
          <w:rFonts w:ascii="Times New Roman" w:hAnsi="Times New Roman" w:cs="Times New Roman"/>
          <w:sz w:val="24"/>
          <w:szCs w:val="24"/>
        </w:rPr>
      </w:pPr>
      <w:r>
        <w:rPr>
          <w:rFonts w:ascii="Times New Roman" w:hAnsi="Times New Roman" w:cs="Times New Roman"/>
          <w:sz w:val="24"/>
          <w:szCs w:val="24"/>
        </w:rPr>
        <w:t>11.1.</w:t>
      </w:r>
      <w:r w:rsidR="004F2C3D" w:rsidRPr="001824B9">
        <w:rPr>
          <w:rFonts w:ascii="Times New Roman" w:hAnsi="Times New Roman" w:cs="Times New Roman"/>
          <w:sz w:val="24"/>
          <w:szCs w:val="24"/>
        </w:rPr>
        <w:t xml:space="preserve">A inexecução do Contrato de Prestação de Serviço, total ou parcial, ensejará a sua rescisão e demais as </w:t>
      </w:r>
      <w:r w:rsidR="00902417" w:rsidRPr="001824B9">
        <w:rPr>
          <w:rFonts w:ascii="Times New Roman" w:hAnsi="Times New Roman" w:cs="Times New Roman"/>
          <w:sz w:val="24"/>
          <w:szCs w:val="24"/>
        </w:rPr>
        <w:t>consequências previstas</w:t>
      </w:r>
      <w:r w:rsidR="004F2C3D" w:rsidRPr="001824B9">
        <w:rPr>
          <w:rFonts w:ascii="Times New Roman" w:hAnsi="Times New Roman" w:cs="Times New Roman"/>
          <w:sz w:val="24"/>
          <w:szCs w:val="24"/>
        </w:rPr>
        <w:t xml:space="preserve"> no termo, na Lei Federal nº.</w:t>
      </w:r>
      <w:r w:rsidR="004F2C3D" w:rsidRPr="001824B9">
        <w:rPr>
          <w:rFonts w:ascii="Times New Roman" w:hAnsi="Times New Roman" w:cs="Times New Roman"/>
          <w:spacing w:val="-5"/>
          <w:sz w:val="24"/>
          <w:szCs w:val="24"/>
        </w:rPr>
        <w:t xml:space="preserve"> </w:t>
      </w:r>
      <w:r w:rsidR="00902417">
        <w:rPr>
          <w:rFonts w:ascii="Times New Roman" w:hAnsi="Times New Roman" w:cs="Times New Roman"/>
          <w:sz w:val="24"/>
          <w:szCs w:val="24"/>
        </w:rPr>
        <w:t>8.666/93 com o Decreto 26.851/2016.</w:t>
      </w:r>
    </w:p>
    <w:p w14:paraId="185724A8" w14:textId="2BBEFCB0" w:rsidR="004F2C3D" w:rsidRPr="00902417" w:rsidRDefault="001824B9" w:rsidP="00296204">
      <w:pPr>
        <w:widowControl w:val="0"/>
        <w:tabs>
          <w:tab w:val="left" w:pos="1458"/>
        </w:tabs>
        <w:spacing w:after="0" w:line="240" w:lineRule="auto"/>
        <w:ind w:left="567" w:right="121" w:hanging="567"/>
        <w:jc w:val="both"/>
        <w:rPr>
          <w:rFonts w:ascii="Times New Roman" w:hAnsi="Times New Roman" w:cs="Times New Roman"/>
          <w:i/>
          <w:sz w:val="24"/>
          <w:szCs w:val="24"/>
        </w:rPr>
      </w:pPr>
      <w:r>
        <w:rPr>
          <w:rFonts w:ascii="Times New Roman" w:hAnsi="Times New Roman" w:cs="Times New Roman"/>
          <w:sz w:val="24"/>
          <w:szCs w:val="24"/>
        </w:rPr>
        <w:t>11.2.</w:t>
      </w:r>
      <w:r w:rsidR="004F2C3D" w:rsidRPr="001824B9">
        <w:rPr>
          <w:rFonts w:ascii="Times New Roman" w:hAnsi="Times New Roman" w:cs="Times New Roman"/>
          <w:sz w:val="24"/>
          <w:szCs w:val="24"/>
        </w:rPr>
        <w:t>A rescisão poderá ser determinada, por ato unilateral e escrito do Contratante, nos casos enumerado</w:t>
      </w:r>
      <w:r w:rsidR="00902417">
        <w:rPr>
          <w:rFonts w:ascii="Times New Roman" w:hAnsi="Times New Roman" w:cs="Times New Roman"/>
          <w:sz w:val="24"/>
          <w:szCs w:val="24"/>
        </w:rPr>
        <w:t xml:space="preserve">s nos incisos I a XII e XVII, art.79 incisos I § 1º. </w:t>
      </w:r>
      <w:r w:rsidR="00902417" w:rsidRPr="001824B9">
        <w:rPr>
          <w:rFonts w:ascii="Times New Roman" w:hAnsi="Times New Roman" w:cs="Times New Roman"/>
          <w:sz w:val="24"/>
          <w:szCs w:val="24"/>
        </w:rPr>
        <w:t xml:space="preserve">da </w:t>
      </w:r>
      <w:r w:rsidR="00902417" w:rsidRPr="00514427">
        <w:rPr>
          <w:rFonts w:ascii="Times New Roman" w:hAnsi="Times New Roman" w:cs="Times New Roman"/>
          <w:sz w:val="24"/>
          <w:szCs w:val="24"/>
        </w:rPr>
        <w:t>Lei Federal</w:t>
      </w:r>
      <w:r w:rsidR="00902417">
        <w:rPr>
          <w:rFonts w:ascii="Times New Roman" w:hAnsi="Times New Roman" w:cs="Times New Roman"/>
          <w:sz w:val="24"/>
          <w:szCs w:val="24"/>
        </w:rPr>
        <w:t xml:space="preserve"> nº. 8.666/93. </w:t>
      </w:r>
    </w:p>
    <w:p w14:paraId="108DF977" w14:textId="58967D30" w:rsidR="00F8629A" w:rsidRPr="00EA1B22" w:rsidRDefault="00902417" w:rsidP="007C12B9">
      <w:pPr>
        <w:pStyle w:val="Ttulo6"/>
        <w:numPr>
          <w:ilvl w:val="0"/>
          <w:numId w:val="27"/>
        </w:numPr>
        <w:tabs>
          <w:tab w:val="left" w:pos="1517"/>
          <w:tab w:val="left" w:pos="1518"/>
        </w:tabs>
        <w:ind w:right="-1"/>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DAS </w:t>
      </w:r>
      <w:r w:rsidR="004F2C3D" w:rsidRPr="001824B9">
        <w:rPr>
          <w:rFonts w:ascii="Times New Roman" w:hAnsi="Times New Roman" w:cs="Times New Roman"/>
          <w:sz w:val="24"/>
          <w:szCs w:val="24"/>
          <w:lang w:val="pt-BR"/>
        </w:rPr>
        <w:t>IMPUGNAÇÕES</w:t>
      </w:r>
    </w:p>
    <w:p w14:paraId="68C546FF" w14:textId="06A6787B" w:rsidR="004F2C3D" w:rsidRPr="001867C7" w:rsidRDefault="00F8629A" w:rsidP="007C12B9">
      <w:pPr>
        <w:pStyle w:val="PargrafodaLista"/>
        <w:widowControl w:val="0"/>
        <w:numPr>
          <w:ilvl w:val="1"/>
          <w:numId w:val="27"/>
        </w:numPr>
        <w:tabs>
          <w:tab w:val="left" w:pos="127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Até 02 (dois</w:t>
      </w:r>
      <w:r w:rsidR="004F2C3D" w:rsidRPr="001867C7">
        <w:rPr>
          <w:rFonts w:ascii="Times New Roman" w:hAnsi="Times New Roman" w:cs="Times New Roman"/>
          <w:sz w:val="24"/>
          <w:szCs w:val="24"/>
        </w:rPr>
        <w:t>) dias após a divulgação do edital, qualquer pessoa poderá solicitar esclarecimentos, providências ou impugnar o ato convocatório, cab</w:t>
      </w:r>
      <w:r w:rsidR="0033153C" w:rsidRPr="001867C7">
        <w:rPr>
          <w:rFonts w:ascii="Times New Roman" w:hAnsi="Times New Roman" w:cs="Times New Roman"/>
          <w:sz w:val="24"/>
          <w:szCs w:val="24"/>
        </w:rPr>
        <w:t>endo a Administradora Regional do Gama</w:t>
      </w:r>
      <w:r w:rsidR="004F2C3D" w:rsidRPr="001867C7">
        <w:rPr>
          <w:rFonts w:ascii="Times New Roman" w:hAnsi="Times New Roman" w:cs="Times New Roman"/>
          <w:sz w:val="24"/>
          <w:szCs w:val="24"/>
        </w:rPr>
        <w:t>, com apoi</w:t>
      </w:r>
      <w:r w:rsidR="00CF45CE">
        <w:rPr>
          <w:rFonts w:ascii="Times New Roman" w:hAnsi="Times New Roman" w:cs="Times New Roman"/>
          <w:sz w:val="24"/>
          <w:szCs w:val="24"/>
        </w:rPr>
        <w:t xml:space="preserve">o técnico da </w:t>
      </w:r>
      <w:r w:rsidR="00CF45CE" w:rsidRPr="005D4348">
        <w:rPr>
          <w:rFonts w:ascii="Times New Roman" w:hAnsi="Times New Roman" w:cs="Times New Roman"/>
          <w:sz w:val="24"/>
          <w:szCs w:val="24"/>
        </w:rPr>
        <w:t>Comissão Especial de Avaliaçã</w:t>
      </w:r>
      <w:r w:rsidR="00296204">
        <w:rPr>
          <w:rFonts w:ascii="Times New Roman" w:hAnsi="Times New Roman" w:cs="Times New Roman"/>
          <w:sz w:val="24"/>
          <w:szCs w:val="24"/>
        </w:rPr>
        <w:t>o do Projeto 12 h de Rock</w:t>
      </w:r>
      <w:r w:rsidR="004F2C3D" w:rsidRPr="001867C7">
        <w:rPr>
          <w:rFonts w:ascii="Times New Roman" w:hAnsi="Times New Roman" w:cs="Times New Roman"/>
          <w:sz w:val="24"/>
          <w:szCs w:val="24"/>
        </w:rPr>
        <w:t>,</w:t>
      </w:r>
      <w:r w:rsidR="004F2C3D" w:rsidRPr="001867C7">
        <w:rPr>
          <w:rFonts w:ascii="Times New Roman" w:hAnsi="Times New Roman" w:cs="Times New Roman"/>
          <w:spacing w:val="-23"/>
          <w:sz w:val="24"/>
          <w:szCs w:val="24"/>
        </w:rPr>
        <w:t xml:space="preserve"> </w:t>
      </w:r>
      <w:r w:rsidR="004F2C3D" w:rsidRPr="001867C7">
        <w:rPr>
          <w:rFonts w:ascii="Times New Roman" w:hAnsi="Times New Roman" w:cs="Times New Roman"/>
          <w:sz w:val="24"/>
          <w:szCs w:val="24"/>
        </w:rPr>
        <w:t>decidir.</w:t>
      </w:r>
    </w:p>
    <w:p w14:paraId="73418584" w14:textId="1C39C397" w:rsidR="004F2C3D" w:rsidRPr="001867C7" w:rsidRDefault="004F2C3D" w:rsidP="007C12B9">
      <w:pPr>
        <w:pStyle w:val="PargrafodaLista"/>
        <w:widowControl w:val="0"/>
        <w:numPr>
          <w:ilvl w:val="1"/>
          <w:numId w:val="27"/>
        </w:numPr>
        <w:tabs>
          <w:tab w:val="left" w:pos="1527"/>
        </w:tabs>
        <w:spacing w:after="0" w:line="240" w:lineRule="auto"/>
        <w:ind w:right="-1"/>
        <w:jc w:val="both"/>
        <w:rPr>
          <w:rFonts w:ascii="Times New Roman" w:hAnsi="Times New Roman" w:cs="Times New Roman"/>
          <w:sz w:val="24"/>
          <w:szCs w:val="24"/>
        </w:rPr>
      </w:pPr>
      <w:r w:rsidRPr="001867C7">
        <w:rPr>
          <w:rFonts w:ascii="Times New Roman" w:hAnsi="Times New Roman" w:cs="Times New Roman"/>
          <w:sz w:val="24"/>
          <w:szCs w:val="24"/>
        </w:rPr>
        <w:t>Se reconhecida a procedência das impugnações ao Edital, a Administração procederá à sua retificação</w:t>
      </w:r>
      <w:r w:rsidR="0033153C" w:rsidRPr="001867C7">
        <w:rPr>
          <w:rFonts w:ascii="Times New Roman" w:hAnsi="Times New Roman" w:cs="Times New Roman"/>
          <w:sz w:val="24"/>
          <w:szCs w:val="24"/>
        </w:rPr>
        <w:t xml:space="preserve"> e republicação exclusivamente </w:t>
      </w:r>
      <w:r w:rsidRPr="001867C7">
        <w:rPr>
          <w:rFonts w:ascii="Times New Roman" w:hAnsi="Times New Roman" w:cs="Times New Roman"/>
          <w:sz w:val="24"/>
          <w:szCs w:val="24"/>
        </w:rPr>
        <w:t>da alteração, supressão ou acréscimo, com ampla divulgação para assegurar o conhecimento por</w:t>
      </w:r>
      <w:r w:rsidRPr="001867C7">
        <w:rPr>
          <w:rFonts w:ascii="Times New Roman" w:hAnsi="Times New Roman" w:cs="Times New Roman"/>
          <w:spacing w:val="-5"/>
          <w:sz w:val="24"/>
          <w:szCs w:val="24"/>
        </w:rPr>
        <w:t xml:space="preserve"> </w:t>
      </w:r>
      <w:r w:rsidRPr="001867C7">
        <w:rPr>
          <w:rFonts w:ascii="Times New Roman" w:hAnsi="Times New Roman" w:cs="Times New Roman"/>
          <w:sz w:val="24"/>
          <w:szCs w:val="24"/>
        </w:rPr>
        <w:t>todos.</w:t>
      </w:r>
    </w:p>
    <w:p w14:paraId="23F926AA" w14:textId="77777777" w:rsidR="0033153C" w:rsidRPr="00514427" w:rsidRDefault="0033153C" w:rsidP="007C12B9">
      <w:pPr>
        <w:pStyle w:val="PargrafodaLista"/>
        <w:widowControl w:val="0"/>
        <w:tabs>
          <w:tab w:val="left" w:pos="1527"/>
        </w:tabs>
        <w:spacing w:after="0" w:line="240" w:lineRule="auto"/>
        <w:ind w:left="2598" w:right="-1"/>
        <w:contextualSpacing w:val="0"/>
        <w:jc w:val="both"/>
        <w:rPr>
          <w:rFonts w:ascii="Times New Roman" w:hAnsi="Times New Roman" w:cs="Times New Roman"/>
          <w:sz w:val="24"/>
          <w:szCs w:val="24"/>
        </w:rPr>
      </w:pPr>
    </w:p>
    <w:p w14:paraId="33AC13D6" w14:textId="00FAF976" w:rsidR="004F2C3D" w:rsidRPr="001867C7" w:rsidRDefault="00A27DFE" w:rsidP="007C12B9">
      <w:pPr>
        <w:pStyle w:val="Ttulo6"/>
        <w:tabs>
          <w:tab w:val="left" w:pos="1517"/>
          <w:tab w:val="left" w:pos="1518"/>
        </w:tabs>
        <w:spacing w:before="1"/>
        <w:ind w:left="0"/>
        <w:rPr>
          <w:rFonts w:ascii="Times New Roman" w:hAnsi="Times New Roman" w:cs="Times New Roman"/>
          <w:sz w:val="24"/>
          <w:szCs w:val="24"/>
          <w:lang w:val="pt-BR"/>
        </w:rPr>
      </w:pPr>
      <w:r w:rsidRPr="001867C7">
        <w:rPr>
          <w:rFonts w:ascii="Times New Roman" w:hAnsi="Times New Roman" w:cs="Times New Roman"/>
          <w:sz w:val="24"/>
          <w:szCs w:val="24"/>
          <w:lang w:val="pt-BR"/>
        </w:rPr>
        <w:t>13.</w:t>
      </w:r>
      <w:r w:rsidR="00902417">
        <w:rPr>
          <w:rFonts w:ascii="Times New Roman" w:hAnsi="Times New Roman" w:cs="Times New Roman"/>
          <w:sz w:val="24"/>
          <w:szCs w:val="24"/>
          <w:lang w:val="pt-BR"/>
        </w:rPr>
        <w:t xml:space="preserve">DAS </w:t>
      </w:r>
      <w:r w:rsidR="004F2C3D" w:rsidRPr="001867C7">
        <w:rPr>
          <w:rFonts w:ascii="Times New Roman" w:hAnsi="Times New Roman" w:cs="Times New Roman"/>
          <w:sz w:val="24"/>
          <w:szCs w:val="24"/>
          <w:lang w:val="pt-BR"/>
        </w:rPr>
        <w:t>DISPOSIÇÕES</w:t>
      </w:r>
      <w:r w:rsidR="004F2C3D" w:rsidRPr="001867C7">
        <w:rPr>
          <w:rFonts w:ascii="Times New Roman" w:hAnsi="Times New Roman" w:cs="Times New Roman"/>
          <w:spacing w:val="-6"/>
          <w:sz w:val="24"/>
          <w:szCs w:val="24"/>
          <w:lang w:val="pt-BR"/>
        </w:rPr>
        <w:t xml:space="preserve"> </w:t>
      </w:r>
      <w:r w:rsidR="004F2C3D" w:rsidRPr="001867C7">
        <w:rPr>
          <w:rFonts w:ascii="Times New Roman" w:hAnsi="Times New Roman" w:cs="Times New Roman"/>
          <w:sz w:val="24"/>
          <w:szCs w:val="24"/>
          <w:lang w:val="pt-BR"/>
        </w:rPr>
        <w:t>FINAIS</w:t>
      </w:r>
    </w:p>
    <w:p w14:paraId="6B81CE62" w14:textId="4D0BD35E" w:rsidR="004F2C3D" w:rsidRPr="001867C7" w:rsidRDefault="001867C7" w:rsidP="00C71A74">
      <w:pPr>
        <w:widowControl w:val="0"/>
        <w:tabs>
          <w:tab w:val="left" w:pos="1523"/>
        </w:tabs>
        <w:spacing w:after="0" w:line="240" w:lineRule="auto"/>
        <w:ind w:left="567" w:right="951" w:hanging="566"/>
        <w:jc w:val="both"/>
        <w:rPr>
          <w:rFonts w:ascii="Times New Roman" w:hAnsi="Times New Roman" w:cs="Times New Roman"/>
          <w:sz w:val="24"/>
          <w:szCs w:val="24"/>
        </w:rPr>
      </w:pPr>
      <w:r>
        <w:rPr>
          <w:rFonts w:ascii="Times New Roman" w:hAnsi="Times New Roman" w:cs="Times New Roman"/>
          <w:sz w:val="24"/>
          <w:szCs w:val="24"/>
        </w:rPr>
        <w:t>13.1.</w:t>
      </w:r>
      <w:r w:rsidR="00EA1B22">
        <w:rPr>
          <w:rFonts w:ascii="Times New Roman" w:hAnsi="Times New Roman" w:cs="Times New Roman"/>
          <w:sz w:val="24"/>
          <w:szCs w:val="24"/>
        </w:rPr>
        <w:t xml:space="preserve"> </w:t>
      </w:r>
      <w:r w:rsidR="0033153C" w:rsidRPr="001867C7">
        <w:rPr>
          <w:rFonts w:ascii="Times New Roman" w:hAnsi="Times New Roman" w:cs="Times New Roman"/>
          <w:sz w:val="24"/>
          <w:szCs w:val="24"/>
        </w:rPr>
        <w:t>A Administração Regional do Gama</w:t>
      </w:r>
      <w:r w:rsidR="004F2C3D" w:rsidRPr="001867C7">
        <w:rPr>
          <w:rFonts w:ascii="Times New Roman" w:hAnsi="Times New Roman" w:cs="Times New Roman"/>
          <w:sz w:val="24"/>
          <w:szCs w:val="24"/>
        </w:rPr>
        <w:t xml:space="preserve"> poderá prorrogar, adiar, revogar ou </w:t>
      </w:r>
      <w:r w:rsidR="00C71A74">
        <w:rPr>
          <w:rFonts w:ascii="Times New Roman" w:hAnsi="Times New Roman" w:cs="Times New Roman"/>
          <w:sz w:val="24"/>
          <w:szCs w:val="24"/>
        </w:rPr>
        <w:t>a</w:t>
      </w:r>
      <w:r w:rsidR="004F2C3D" w:rsidRPr="001867C7">
        <w:rPr>
          <w:rFonts w:ascii="Times New Roman" w:hAnsi="Times New Roman" w:cs="Times New Roman"/>
          <w:sz w:val="24"/>
          <w:szCs w:val="24"/>
        </w:rPr>
        <w:t>nular o presente Edital, na forma da Lei, sem que caiba aos participantes qualquer direito a reembolso, indenização ou</w:t>
      </w:r>
      <w:r w:rsidR="004F2C3D" w:rsidRPr="001867C7">
        <w:rPr>
          <w:rFonts w:ascii="Times New Roman" w:hAnsi="Times New Roman" w:cs="Times New Roman"/>
          <w:spacing w:val="-14"/>
          <w:sz w:val="24"/>
          <w:szCs w:val="24"/>
        </w:rPr>
        <w:t xml:space="preserve"> </w:t>
      </w:r>
      <w:r w:rsidR="004F2C3D" w:rsidRPr="001867C7">
        <w:rPr>
          <w:rFonts w:ascii="Times New Roman" w:hAnsi="Times New Roman" w:cs="Times New Roman"/>
          <w:sz w:val="24"/>
          <w:szCs w:val="24"/>
        </w:rPr>
        <w:t>compensação.</w:t>
      </w:r>
    </w:p>
    <w:p w14:paraId="6DD7770A" w14:textId="5F156835" w:rsidR="004F2C3D" w:rsidRPr="001867C7" w:rsidRDefault="00EA1B22" w:rsidP="007C12B9">
      <w:pPr>
        <w:pStyle w:val="PargrafodaLista"/>
        <w:widowControl w:val="0"/>
        <w:numPr>
          <w:ilvl w:val="1"/>
          <w:numId w:val="28"/>
        </w:numPr>
        <w:tabs>
          <w:tab w:val="left" w:pos="1510"/>
        </w:tabs>
        <w:spacing w:after="0" w:line="240" w:lineRule="auto"/>
        <w:ind w:right="117"/>
        <w:jc w:val="both"/>
        <w:rPr>
          <w:rFonts w:ascii="Times New Roman" w:hAnsi="Times New Roman" w:cs="Times New Roman"/>
          <w:sz w:val="24"/>
          <w:szCs w:val="24"/>
        </w:rPr>
      </w:pPr>
      <w:r>
        <w:rPr>
          <w:rFonts w:ascii="Times New Roman" w:hAnsi="Times New Roman" w:cs="Times New Roman"/>
          <w:sz w:val="24"/>
          <w:szCs w:val="24"/>
        </w:rPr>
        <w:t xml:space="preserve"> </w:t>
      </w:r>
      <w:r w:rsidR="004F2C3D" w:rsidRPr="001867C7">
        <w:rPr>
          <w:rFonts w:ascii="Times New Roman" w:hAnsi="Times New Roman" w:cs="Times New Roman"/>
          <w:sz w:val="24"/>
          <w:szCs w:val="24"/>
        </w:rPr>
        <w:t>A qualquer tem</w:t>
      </w:r>
      <w:r w:rsidR="00921B18" w:rsidRPr="001867C7">
        <w:rPr>
          <w:rFonts w:ascii="Times New Roman" w:hAnsi="Times New Roman" w:cs="Times New Roman"/>
          <w:sz w:val="24"/>
          <w:szCs w:val="24"/>
        </w:rPr>
        <w:t xml:space="preserve">po, antes da data de </w:t>
      </w:r>
      <w:r w:rsidR="00A26C4E" w:rsidRPr="001867C7">
        <w:rPr>
          <w:rFonts w:ascii="Times New Roman" w:hAnsi="Times New Roman" w:cs="Times New Roman"/>
          <w:sz w:val="24"/>
          <w:szCs w:val="24"/>
        </w:rPr>
        <w:t>abertura das</w:t>
      </w:r>
      <w:r w:rsidR="004F2C3D" w:rsidRPr="001867C7">
        <w:rPr>
          <w:rFonts w:ascii="Times New Roman" w:hAnsi="Times New Roman" w:cs="Times New Roman"/>
          <w:sz w:val="24"/>
          <w:szCs w:val="24"/>
        </w:rPr>
        <w:t xml:space="preserve"> </w:t>
      </w:r>
      <w:r w:rsidR="00921B18" w:rsidRPr="001867C7">
        <w:rPr>
          <w:rFonts w:ascii="Times New Roman" w:hAnsi="Times New Roman" w:cs="Times New Roman"/>
          <w:sz w:val="24"/>
          <w:szCs w:val="24"/>
        </w:rPr>
        <w:t>inscrições</w:t>
      </w:r>
      <w:r w:rsidR="004F2C3D" w:rsidRPr="001867C7">
        <w:rPr>
          <w:rFonts w:ascii="Times New Roman" w:hAnsi="Times New Roman" w:cs="Times New Roman"/>
          <w:sz w:val="24"/>
          <w:szCs w:val="24"/>
        </w:rPr>
        <w:t>, poderá</w:t>
      </w:r>
      <w:r w:rsidR="00921B18" w:rsidRPr="001867C7">
        <w:rPr>
          <w:rFonts w:ascii="Times New Roman" w:hAnsi="Times New Roman" w:cs="Times New Roman"/>
          <w:sz w:val="24"/>
          <w:szCs w:val="24"/>
        </w:rPr>
        <w:t xml:space="preserve"> a Administração Regional do Gama</w:t>
      </w:r>
      <w:r w:rsidR="004F2C3D" w:rsidRPr="001867C7">
        <w:rPr>
          <w:rFonts w:ascii="Times New Roman" w:hAnsi="Times New Roman" w:cs="Times New Roman"/>
          <w:sz w:val="24"/>
          <w:szCs w:val="24"/>
        </w:rPr>
        <w:t>, se necessário, modificar este instrumento, hipótese em que deverá proceder a divulgação, reabrindo o prazo inicialmente estabelecido, exceto quando, inquestionavelmente, a alteração não afetar a formulação das inscrições</w:t>
      </w:r>
      <w:r w:rsidR="004F2C3D" w:rsidRPr="001867C7">
        <w:rPr>
          <w:rFonts w:ascii="Times New Roman" w:hAnsi="Times New Roman" w:cs="Times New Roman"/>
          <w:spacing w:val="-6"/>
          <w:sz w:val="24"/>
          <w:szCs w:val="24"/>
        </w:rPr>
        <w:t xml:space="preserve"> </w:t>
      </w:r>
      <w:r w:rsidR="004F2C3D" w:rsidRPr="001867C7">
        <w:rPr>
          <w:rFonts w:ascii="Times New Roman" w:hAnsi="Times New Roman" w:cs="Times New Roman"/>
          <w:sz w:val="24"/>
          <w:szCs w:val="24"/>
        </w:rPr>
        <w:t>propostas.</w:t>
      </w:r>
    </w:p>
    <w:p w14:paraId="7DFEBB22" w14:textId="3CD9FBA2" w:rsidR="004F2C3D" w:rsidRPr="001867C7" w:rsidRDefault="00EA1B22" w:rsidP="007C12B9">
      <w:pPr>
        <w:pStyle w:val="PargrafodaLista"/>
        <w:widowControl w:val="0"/>
        <w:numPr>
          <w:ilvl w:val="1"/>
          <w:numId w:val="28"/>
        </w:numPr>
        <w:tabs>
          <w:tab w:val="left" w:pos="1581"/>
        </w:tabs>
        <w:spacing w:after="0" w:line="240" w:lineRule="auto"/>
        <w:ind w:right="121"/>
        <w:jc w:val="both"/>
        <w:rPr>
          <w:rFonts w:ascii="Times New Roman" w:hAnsi="Times New Roman" w:cs="Times New Roman"/>
          <w:sz w:val="24"/>
          <w:szCs w:val="24"/>
        </w:rPr>
      </w:pPr>
      <w:r>
        <w:rPr>
          <w:rFonts w:ascii="Times New Roman" w:hAnsi="Times New Roman" w:cs="Times New Roman"/>
          <w:sz w:val="24"/>
          <w:szCs w:val="24"/>
        </w:rPr>
        <w:t xml:space="preserve"> </w:t>
      </w:r>
      <w:r w:rsidR="004F2C3D" w:rsidRPr="001867C7">
        <w:rPr>
          <w:rFonts w:ascii="Times New Roman" w:hAnsi="Times New Roman" w:cs="Times New Roman"/>
          <w:sz w:val="24"/>
          <w:szCs w:val="24"/>
        </w:rPr>
        <w:t xml:space="preserve">É facultada à </w:t>
      </w:r>
      <w:r w:rsidR="00CF45CE" w:rsidRPr="005D4348">
        <w:rPr>
          <w:rFonts w:ascii="Times New Roman" w:hAnsi="Times New Roman" w:cs="Times New Roman"/>
          <w:sz w:val="24"/>
          <w:szCs w:val="24"/>
        </w:rPr>
        <w:t>Comissão Especial de Avaliação</w:t>
      </w:r>
      <w:r w:rsidR="00296204">
        <w:rPr>
          <w:rFonts w:ascii="Times New Roman" w:hAnsi="Times New Roman" w:cs="Times New Roman"/>
          <w:sz w:val="24"/>
          <w:szCs w:val="24"/>
        </w:rPr>
        <w:t xml:space="preserve"> do Projeto 12 h de Rock </w:t>
      </w:r>
      <w:r w:rsidR="004F2C3D" w:rsidRPr="001867C7">
        <w:rPr>
          <w:rFonts w:ascii="Times New Roman" w:hAnsi="Times New Roman" w:cs="Times New Roman"/>
          <w:sz w:val="24"/>
          <w:szCs w:val="24"/>
        </w:rPr>
        <w:t>promover, a qualquer tempo, diligência destinada a esclarecer ou complement</w:t>
      </w:r>
      <w:r w:rsidR="004F2C3D" w:rsidRPr="001867C7">
        <w:rPr>
          <w:rFonts w:ascii="Times New Roman" w:hAnsi="Times New Roman" w:cs="Times New Roman"/>
          <w:color w:val="000000" w:themeColor="text1"/>
          <w:sz w:val="24"/>
          <w:szCs w:val="24"/>
        </w:rPr>
        <w:t>ar</w:t>
      </w:r>
      <w:r w:rsidR="00921B18" w:rsidRPr="001867C7">
        <w:rPr>
          <w:rFonts w:ascii="Times New Roman" w:hAnsi="Times New Roman" w:cs="Times New Roman"/>
          <w:color w:val="000000" w:themeColor="text1"/>
          <w:sz w:val="24"/>
          <w:szCs w:val="24"/>
        </w:rPr>
        <w:t xml:space="preserve"> </w:t>
      </w:r>
      <w:r w:rsidR="00A26C4E" w:rsidRPr="001867C7">
        <w:rPr>
          <w:rFonts w:ascii="Times New Roman" w:hAnsi="Times New Roman" w:cs="Times New Roman"/>
          <w:color w:val="000000" w:themeColor="text1"/>
          <w:sz w:val="24"/>
          <w:szCs w:val="24"/>
        </w:rPr>
        <w:t>a instrução</w:t>
      </w:r>
      <w:r w:rsidR="007C1C3F">
        <w:rPr>
          <w:rFonts w:ascii="Times New Roman" w:hAnsi="Times New Roman" w:cs="Times New Roman"/>
          <w:sz w:val="24"/>
          <w:szCs w:val="24"/>
        </w:rPr>
        <w:t xml:space="preserve"> de processos.</w:t>
      </w:r>
      <w:r w:rsidR="004F2C3D" w:rsidRPr="001867C7">
        <w:rPr>
          <w:rFonts w:ascii="Times New Roman" w:hAnsi="Times New Roman" w:cs="Times New Roman"/>
          <w:sz w:val="24"/>
          <w:szCs w:val="24"/>
        </w:rPr>
        <w:t xml:space="preserve"> </w:t>
      </w:r>
    </w:p>
    <w:p w14:paraId="305DF4F9" w14:textId="446C2626" w:rsidR="004F2C3D" w:rsidRPr="001867C7" w:rsidRDefault="006E1F60" w:rsidP="007C12B9">
      <w:pPr>
        <w:pStyle w:val="PargrafodaLista"/>
        <w:widowControl w:val="0"/>
        <w:numPr>
          <w:ilvl w:val="1"/>
          <w:numId w:val="28"/>
        </w:numPr>
        <w:tabs>
          <w:tab w:val="left" w:pos="1536"/>
        </w:tabs>
        <w:spacing w:after="0" w:line="240" w:lineRule="auto"/>
        <w:ind w:right="124"/>
        <w:jc w:val="both"/>
        <w:rPr>
          <w:rFonts w:ascii="Times New Roman" w:hAnsi="Times New Roman" w:cs="Times New Roman"/>
          <w:sz w:val="24"/>
          <w:szCs w:val="24"/>
        </w:rPr>
      </w:pPr>
      <w:r>
        <w:rPr>
          <w:rFonts w:ascii="Times New Roman" w:hAnsi="Times New Roman" w:cs="Times New Roman"/>
          <w:sz w:val="24"/>
          <w:szCs w:val="24"/>
        </w:rPr>
        <w:t xml:space="preserve"> </w:t>
      </w:r>
      <w:r w:rsidR="004F2C3D" w:rsidRPr="001867C7">
        <w:rPr>
          <w:rFonts w:ascii="Times New Roman" w:hAnsi="Times New Roman" w:cs="Times New Roman"/>
          <w:sz w:val="24"/>
          <w:szCs w:val="24"/>
        </w:rPr>
        <w:t xml:space="preserve">Os erros materiais irrelevantes serão objeto de saneamento mediante ato motivado </w:t>
      </w:r>
      <w:r w:rsidR="00921B18" w:rsidRPr="001867C7">
        <w:rPr>
          <w:rFonts w:ascii="Times New Roman" w:hAnsi="Times New Roman" w:cs="Times New Roman"/>
          <w:sz w:val="24"/>
          <w:szCs w:val="24"/>
        </w:rPr>
        <w:t xml:space="preserve">na instrução processual ou pela </w:t>
      </w:r>
      <w:r w:rsidR="004F2C3D" w:rsidRPr="001867C7">
        <w:rPr>
          <w:rFonts w:ascii="Times New Roman" w:hAnsi="Times New Roman" w:cs="Times New Roman"/>
          <w:sz w:val="24"/>
          <w:szCs w:val="24"/>
        </w:rPr>
        <w:t>comissão de</w:t>
      </w:r>
      <w:r w:rsidR="004F2C3D" w:rsidRPr="001867C7">
        <w:rPr>
          <w:rFonts w:ascii="Times New Roman" w:hAnsi="Times New Roman" w:cs="Times New Roman"/>
          <w:spacing w:val="-13"/>
          <w:sz w:val="24"/>
          <w:szCs w:val="24"/>
        </w:rPr>
        <w:t xml:space="preserve"> </w:t>
      </w:r>
      <w:r w:rsidR="004F2C3D" w:rsidRPr="001867C7">
        <w:rPr>
          <w:rFonts w:ascii="Times New Roman" w:hAnsi="Times New Roman" w:cs="Times New Roman"/>
          <w:sz w:val="24"/>
          <w:szCs w:val="24"/>
        </w:rPr>
        <w:t>seleção.</w:t>
      </w:r>
    </w:p>
    <w:p w14:paraId="38729486" w14:textId="1781986F" w:rsidR="001867C7" w:rsidRDefault="00EA1B22" w:rsidP="007C12B9">
      <w:pPr>
        <w:pStyle w:val="PargrafodaLista"/>
        <w:widowControl w:val="0"/>
        <w:numPr>
          <w:ilvl w:val="1"/>
          <w:numId w:val="28"/>
        </w:numPr>
        <w:tabs>
          <w:tab w:val="left" w:pos="1707"/>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4F2C3D" w:rsidRPr="001867C7">
        <w:rPr>
          <w:rFonts w:ascii="Times New Roman" w:hAnsi="Times New Roman" w:cs="Times New Roman"/>
          <w:sz w:val="24"/>
          <w:szCs w:val="24"/>
        </w:rPr>
        <w:t xml:space="preserve">As informações e esclarecimentos necessários ao perfeito conhecimento do objeto deste chamamento poderão ser prestados no local de entrega </w:t>
      </w:r>
      <w:r w:rsidR="00921B18" w:rsidRPr="001867C7">
        <w:rPr>
          <w:rFonts w:ascii="Times New Roman" w:hAnsi="Times New Roman" w:cs="Times New Roman"/>
          <w:sz w:val="24"/>
          <w:szCs w:val="24"/>
        </w:rPr>
        <w:t xml:space="preserve">dos documentos </w:t>
      </w:r>
      <w:r w:rsidR="00514427" w:rsidRPr="001867C7">
        <w:rPr>
          <w:rFonts w:ascii="Times New Roman" w:hAnsi="Times New Roman" w:cs="Times New Roman"/>
          <w:sz w:val="24"/>
          <w:szCs w:val="24"/>
        </w:rPr>
        <w:t>ou pelo</w:t>
      </w:r>
      <w:r w:rsidR="00921B18" w:rsidRPr="001867C7">
        <w:rPr>
          <w:rFonts w:ascii="Times New Roman" w:hAnsi="Times New Roman" w:cs="Times New Roman"/>
          <w:sz w:val="24"/>
          <w:szCs w:val="24"/>
        </w:rPr>
        <w:t xml:space="preserve"> e-mail </w:t>
      </w:r>
      <w:hyperlink r:id="rId9" w:history="1">
        <w:r w:rsidR="007C1C3F" w:rsidRPr="00E95FA5">
          <w:rPr>
            <w:rStyle w:val="Hyperlink"/>
            <w:rFonts w:ascii="Times New Roman" w:hAnsi="Times New Roman" w:cs="Times New Roman"/>
            <w:sz w:val="24"/>
            <w:szCs w:val="24"/>
          </w:rPr>
          <w:t>geartgama@gmail.com</w:t>
        </w:r>
      </w:hyperlink>
    </w:p>
    <w:p w14:paraId="4FFA9C5A" w14:textId="72DC1744" w:rsidR="004F2C3D" w:rsidRPr="001867C7" w:rsidRDefault="004F2C3D" w:rsidP="007C12B9">
      <w:pPr>
        <w:pStyle w:val="PargrafodaLista"/>
        <w:widowControl w:val="0"/>
        <w:numPr>
          <w:ilvl w:val="1"/>
          <w:numId w:val="28"/>
        </w:numPr>
        <w:tabs>
          <w:tab w:val="left" w:pos="1707"/>
        </w:tabs>
        <w:spacing w:after="0" w:line="240" w:lineRule="auto"/>
        <w:ind w:right="118"/>
        <w:rPr>
          <w:rFonts w:ascii="Times New Roman" w:hAnsi="Times New Roman" w:cs="Times New Roman"/>
          <w:sz w:val="24"/>
          <w:szCs w:val="24"/>
        </w:rPr>
      </w:pPr>
      <w:r w:rsidRPr="001867C7">
        <w:rPr>
          <w:rFonts w:ascii="Times New Roman" w:hAnsi="Times New Roman" w:cs="Times New Roman"/>
          <w:sz w:val="24"/>
          <w:szCs w:val="24"/>
        </w:rPr>
        <w:t>Este regulam</w:t>
      </w:r>
      <w:r w:rsidR="00C13B83">
        <w:rPr>
          <w:rFonts w:ascii="Times New Roman" w:hAnsi="Times New Roman" w:cs="Times New Roman"/>
          <w:sz w:val="24"/>
          <w:szCs w:val="24"/>
        </w:rPr>
        <w:t>ento possui 04 (quatro</w:t>
      </w:r>
      <w:r w:rsidRPr="001867C7">
        <w:rPr>
          <w:rFonts w:ascii="Times New Roman" w:hAnsi="Times New Roman" w:cs="Times New Roman"/>
          <w:sz w:val="24"/>
          <w:szCs w:val="24"/>
        </w:rPr>
        <w:t>)</w:t>
      </w:r>
      <w:r w:rsidRPr="001867C7">
        <w:rPr>
          <w:rFonts w:ascii="Times New Roman" w:hAnsi="Times New Roman" w:cs="Times New Roman"/>
          <w:spacing w:val="-10"/>
          <w:sz w:val="24"/>
          <w:szCs w:val="24"/>
        </w:rPr>
        <w:t xml:space="preserve"> </w:t>
      </w:r>
      <w:r w:rsidRPr="001867C7">
        <w:rPr>
          <w:rFonts w:ascii="Times New Roman" w:hAnsi="Times New Roman" w:cs="Times New Roman"/>
          <w:sz w:val="24"/>
          <w:szCs w:val="24"/>
        </w:rPr>
        <w:t>anexos:</w:t>
      </w:r>
    </w:p>
    <w:p w14:paraId="007588FD" w14:textId="00F4DAE8" w:rsidR="00C13B83" w:rsidRDefault="004F2C3D" w:rsidP="007C12B9">
      <w:pPr>
        <w:pStyle w:val="Corpodetexto"/>
        <w:ind w:right="165" w:firstLine="567"/>
        <w:rPr>
          <w:rFonts w:ascii="Times New Roman" w:hAnsi="Times New Roman"/>
        </w:rPr>
      </w:pPr>
      <w:r w:rsidRPr="00514427">
        <w:rPr>
          <w:rFonts w:ascii="Times New Roman" w:hAnsi="Times New Roman"/>
        </w:rPr>
        <w:t xml:space="preserve">a) </w:t>
      </w:r>
      <w:r w:rsidR="00C13B83">
        <w:rPr>
          <w:rFonts w:ascii="Times New Roman" w:hAnsi="Times New Roman"/>
        </w:rPr>
        <w:t>ANEXO I - Termo de Referência</w:t>
      </w:r>
    </w:p>
    <w:p w14:paraId="5C4D08FA" w14:textId="30A55BC6" w:rsidR="004F2C3D" w:rsidRPr="00514427" w:rsidRDefault="00C13B83" w:rsidP="007C12B9">
      <w:pPr>
        <w:pStyle w:val="Corpodetexto"/>
        <w:ind w:right="165" w:firstLine="567"/>
        <w:rPr>
          <w:rFonts w:ascii="Times New Roman" w:hAnsi="Times New Roman"/>
        </w:rPr>
      </w:pPr>
      <w:r>
        <w:rPr>
          <w:rFonts w:ascii="Times New Roman" w:hAnsi="Times New Roman"/>
        </w:rPr>
        <w:t>b) ANEXO II -</w:t>
      </w:r>
      <w:r w:rsidR="004F2C3D" w:rsidRPr="00514427">
        <w:rPr>
          <w:rFonts w:ascii="Times New Roman" w:hAnsi="Times New Roman"/>
        </w:rPr>
        <w:t xml:space="preserve"> Modelo de Formulário de Inscrição ao Chamamento;</w:t>
      </w:r>
    </w:p>
    <w:p w14:paraId="125E4853" w14:textId="35B32259" w:rsidR="004F2C3D" w:rsidRDefault="00C13B83" w:rsidP="007C12B9">
      <w:pPr>
        <w:pStyle w:val="Corpodetexto"/>
        <w:ind w:right="165" w:firstLine="567"/>
        <w:rPr>
          <w:rFonts w:ascii="Times New Roman" w:hAnsi="Times New Roman"/>
        </w:rPr>
      </w:pPr>
      <w:r>
        <w:rPr>
          <w:rFonts w:ascii="Times New Roman" w:hAnsi="Times New Roman"/>
        </w:rPr>
        <w:t>c) ANEXO III - Formulário para apresentação da proposta artística;</w:t>
      </w:r>
    </w:p>
    <w:p w14:paraId="5F95CEE8" w14:textId="1EF7E5D7" w:rsidR="00C13B83" w:rsidRPr="00514427" w:rsidRDefault="00C13B83" w:rsidP="007C12B9">
      <w:pPr>
        <w:pStyle w:val="Corpodetexto"/>
        <w:ind w:right="165" w:firstLine="567"/>
        <w:rPr>
          <w:rFonts w:ascii="Times New Roman" w:hAnsi="Times New Roman"/>
        </w:rPr>
      </w:pPr>
      <w:r>
        <w:rPr>
          <w:rFonts w:ascii="Times New Roman" w:hAnsi="Times New Roman"/>
        </w:rPr>
        <w:t>d) ANEXO IV - Formulário de recurso.</w:t>
      </w:r>
    </w:p>
    <w:p w14:paraId="4609420A" w14:textId="1261146F" w:rsidR="004F2C3D" w:rsidRPr="001867C7" w:rsidRDefault="004F2C3D" w:rsidP="007C12B9">
      <w:pPr>
        <w:pStyle w:val="PargrafodaLista"/>
        <w:widowControl w:val="0"/>
        <w:numPr>
          <w:ilvl w:val="1"/>
          <w:numId w:val="28"/>
        </w:numPr>
        <w:tabs>
          <w:tab w:val="left" w:pos="1535"/>
        </w:tabs>
        <w:spacing w:after="0" w:line="240" w:lineRule="auto"/>
        <w:ind w:right="-1"/>
        <w:jc w:val="both"/>
        <w:rPr>
          <w:rFonts w:ascii="Times New Roman" w:hAnsi="Times New Roman" w:cs="Times New Roman"/>
          <w:sz w:val="24"/>
          <w:szCs w:val="24"/>
        </w:rPr>
      </w:pPr>
      <w:r w:rsidRPr="001867C7">
        <w:rPr>
          <w:rFonts w:ascii="Times New Roman" w:hAnsi="Times New Roman" w:cs="Times New Roman"/>
          <w:sz w:val="24"/>
          <w:szCs w:val="24"/>
        </w:rPr>
        <w:t>Para quaisquer questões judiciais oriundas do presente Regulamento, prevalecerá o Foro da Comarca de Brasília-DF, com exclusão de qualquer outro, por mais privilegiado que</w:t>
      </w:r>
      <w:r w:rsidRPr="001867C7">
        <w:rPr>
          <w:rFonts w:ascii="Times New Roman" w:hAnsi="Times New Roman" w:cs="Times New Roman"/>
          <w:spacing w:val="-5"/>
          <w:sz w:val="24"/>
          <w:szCs w:val="24"/>
        </w:rPr>
        <w:t xml:space="preserve"> </w:t>
      </w:r>
      <w:r w:rsidRPr="001867C7">
        <w:rPr>
          <w:rFonts w:ascii="Times New Roman" w:hAnsi="Times New Roman" w:cs="Times New Roman"/>
          <w:sz w:val="24"/>
          <w:szCs w:val="24"/>
        </w:rPr>
        <w:t>seja.</w:t>
      </w:r>
    </w:p>
    <w:p w14:paraId="6C3741B6" w14:textId="1970586E" w:rsidR="004F2C3D" w:rsidRPr="001867C7" w:rsidRDefault="004F2C3D" w:rsidP="007C12B9">
      <w:pPr>
        <w:pStyle w:val="PargrafodaLista"/>
        <w:widowControl w:val="0"/>
        <w:numPr>
          <w:ilvl w:val="1"/>
          <w:numId w:val="28"/>
        </w:numPr>
        <w:tabs>
          <w:tab w:val="left" w:pos="1542"/>
        </w:tabs>
        <w:spacing w:after="0" w:line="240" w:lineRule="auto"/>
        <w:ind w:right="-1"/>
        <w:jc w:val="both"/>
        <w:rPr>
          <w:rFonts w:ascii="Times New Roman" w:hAnsi="Times New Roman" w:cs="Times New Roman"/>
          <w:sz w:val="24"/>
          <w:szCs w:val="24"/>
        </w:rPr>
      </w:pPr>
      <w:r w:rsidRPr="001867C7">
        <w:rPr>
          <w:rFonts w:ascii="Times New Roman" w:hAnsi="Times New Roman" w:cs="Times New Roman"/>
          <w:sz w:val="24"/>
          <w:szCs w:val="24"/>
        </w:rPr>
        <w:t>Os ca</w:t>
      </w:r>
      <w:r w:rsidR="001867C7">
        <w:rPr>
          <w:rFonts w:ascii="Times New Roman" w:hAnsi="Times New Roman" w:cs="Times New Roman"/>
          <w:sz w:val="24"/>
          <w:szCs w:val="24"/>
        </w:rPr>
        <w:t xml:space="preserve">sos omissos serão dirimidos pela Assessoria Técnica, </w:t>
      </w:r>
      <w:r w:rsidR="0019472A">
        <w:rPr>
          <w:rFonts w:ascii="Times New Roman" w:hAnsi="Times New Roman" w:cs="Times New Roman"/>
          <w:sz w:val="24"/>
          <w:szCs w:val="24"/>
        </w:rPr>
        <w:t>Administradora do</w:t>
      </w:r>
      <w:r w:rsidR="001867C7">
        <w:rPr>
          <w:rFonts w:ascii="Times New Roman" w:hAnsi="Times New Roman" w:cs="Times New Roman"/>
          <w:sz w:val="24"/>
          <w:szCs w:val="24"/>
        </w:rPr>
        <w:t xml:space="preserve"> Gama</w:t>
      </w:r>
      <w:r w:rsidRPr="001867C7">
        <w:rPr>
          <w:rFonts w:ascii="Times New Roman" w:hAnsi="Times New Roman" w:cs="Times New Roman"/>
          <w:sz w:val="24"/>
          <w:szCs w:val="24"/>
        </w:rPr>
        <w:t>, com a análi</w:t>
      </w:r>
      <w:r w:rsidR="00296204">
        <w:rPr>
          <w:rFonts w:ascii="Times New Roman" w:hAnsi="Times New Roman" w:cs="Times New Roman"/>
          <w:sz w:val="24"/>
          <w:szCs w:val="24"/>
        </w:rPr>
        <w:t>se técnica da Comissão Especial de Avaliação do projeto 12 horas de Rock</w:t>
      </w:r>
      <w:r w:rsidRPr="001867C7">
        <w:rPr>
          <w:rFonts w:ascii="Times New Roman" w:hAnsi="Times New Roman" w:cs="Times New Roman"/>
          <w:sz w:val="24"/>
          <w:szCs w:val="24"/>
        </w:rPr>
        <w:t>.</w:t>
      </w:r>
      <w:r w:rsidR="00514427" w:rsidRPr="001867C7">
        <w:rPr>
          <w:rFonts w:ascii="Times New Roman" w:hAnsi="Times New Roman" w:cs="Times New Roman"/>
          <w:sz w:val="24"/>
          <w:szCs w:val="24"/>
        </w:rPr>
        <w:t xml:space="preserve"> </w:t>
      </w:r>
    </w:p>
    <w:p w14:paraId="2901CB02" w14:textId="7BE571B8" w:rsidR="009270FA" w:rsidRDefault="009270FA" w:rsidP="007C12B9">
      <w:pPr>
        <w:pStyle w:val="Corpodetexto"/>
        <w:ind w:right="2694"/>
        <w:rPr>
          <w:rFonts w:ascii="Times New Roman" w:eastAsiaTheme="minorEastAsia" w:hAnsi="Times New Roman"/>
          <w:lang w:eastAsia="pt-BR"/>
        </w:rPr>
      </w:pPr>
    </w:p>
    <w:p w14:paraId="356FAD46" w14:textId="4190D371" w:rsidR="004F2C3D" w:rsidRPr="00514427" w:rsidRDefault="007C1C3F" w:rsidP="00296204">
      <w:pPr>
        <w:pStyle w:val="Corpodetexto"/>
        <w:ind w:right="1133"/>
        <w:jc w:val="center"/>
        <w:rPr>
          <w:rFonts w:ascii="Times New Roman" w:hAnsi="Times New Roman"/>
        </w:rPr>
      </w:pPr>
      <w:r>
        <w:rPr>
          <w:rFonts w:ascii="Times New Roman" w:hAnsi="Times New Roman"/>
        </w:rPr>
        <w:t xml:space="preserve">Brasília, </w:t>
      </w:r>
      <w:r w:rsidR="00AE1FCF">
        <w:rPr>
          <w:rFonts w:ascii="Times New Roman" w:hAnsi="Times New Roman"/>
        </w:rPr>
        <w:t>20</w:t>
      </w:r>
      <w:r>
        <w:rPr>
          <w:rFonts w:ascii="Times New Roman" w:hAnsi="Times New Roman"/>
        </w:rPr>
        <w:t xml:space="preserve"> de </w:t>
      </w:r>
      <w:r w:rsidR="009270FA">
        <w:rPr>
          <w:rFonts w:ascii="Times New Roman" w:hAnsi="Times New Roman"/>
        </w:rPr>
        <w:t xml:space="preserve">outubro </w:t>
      </w:r>
      <w:r w:rsidR="004F2C3D" w:rsidRPr="00514427">
        <w:rPr>
          <w:rFonts w:ascii="Times New Roman" w:hAnsi="Times New Roman"/>
        </w:rPr>
        <w:t xml:space="preserve">de </w:t>
      </w:r>
      <w:r w:rsidR="009270FA">
        <w:rPr>
          <w:rFonts w:ascii="Times New Roman" w:hAnsi="Times New Roman"/>
        </w:rPr>
        <w:t>2016</w:t>
      </w:r>
      <w:r>
        <w:rPr>
          <w:rFonts w:ascii="Times New Roman" w:hAnsi="Times New Roman"/>
        </w:rPr>
        <w:t>.</w:t>
      </w:r>
    </w:p>
    <w:p w14:paraId="16AD57F2" w14:textId="77777777" w:rsidR="004F2C3D" w:rsidRDefault="004F2C3D" w:rsidP="00296204">
      <w:pPr>
        <w:autoSpaceDE w:val="0"/>
        <w:autoSpaceDN w:val="0"/>
        <w:adjustRightInd w:val="0"/>
        <w:spacing w:after="0" w:line="240" w:lineRule="auto"/>
        <w:jc w:val="center"/>
        <w:rPr>
          <w:rFonts w:ascii="Times New Roman" w:hAnsi="Times New Roman" w:cs="Times New Roman"/>
          <w:b/>
          <w:sz w:val="24"/>
          <w:szCs w:val="24"/>
        </w:rPr>
      </w:pPr>
    </w:p>
    <w:p w14:paraId="28D6040E" w14:textId="77777777" w:rsidR="00514427" w:rsidRDefault="00514427" w:rsidP="00296204">
      <w:pPr>
        <w:autoSpaceDE w:val="0"/>
        <w:autoSpaceDN w:val="0"/>
        <w:adjustRightInd w:val="0"/>
        <w:spacing w:after="0" w:line="240" w:lineRule="auto"/>
        <w:jc w:val="center"/>
        <w:rPr>
          <w:rFonts w:ascii="Times New Roman" w:hAnsi="Times New Roman" w:cs="Times New Roman"/>
          <w:b/>
          <w:sz w:val="24"/>
          <w:szCs w:val="24"/>
        </w:rPr>
      </w:pPr>
    </w:p>
    <w:p w14:paraId="58641C8C" w14:textId="77777777" w:rsidR="009270FA" w:rsidRPr="007B039B" w:rsidRDefault="009270FA" w:rsidP="00296204">
      <w:pPr>
        <w:autoSpaceDE w:val="0"/>
        <w:autoSpaceDN w:val="0"/>
        <w:adjustRightInd w:val="0"/>
        <w:spacing w:after="0" w:line="240" w:lineRule="auto"/>
        <w:jc w:val="center"/>
        <w:rPr>
          <w:rFonts w:ascii="Times New Roman" w:hAnsi="Times New Roman" w:cs="Times New Roman"/>
          <w:sz w:val="24"/>
          <w:szCs w:val="24"/>
        </w:rPr>
      </w:pPr>
      <w:r w:rsidRPr="007B039B">
        <w:rPr>
          <w:rFonts w:ascii="Times New Roman" w:hAnsi="Times New Roman" w:cs="Times New Roman"/>
          <w:sz w:val="24"/>
          <w:szCs w:val="24"/>
        </w:rPr>
        <w:t>MARIA ANTÔNIA RODRIGUES MAGALHÃES</w:t>
      </w:r>
    </w:p>
    <w:p w14:paraId="13A8118F" w14:textId="3F110FF3" w:rsidR="009270FA" w:rsidRDefault="009270FA" w:rsidP="00296204">
      <w:pPr>
        <w:autoSpaceDE w:val="0"/>
        <w:autoSpaceDN w:val="0"/>
        <w:adjustRightInd w:val="0"/>
        <w:spacing w:after="0" w:line="240" w:lineRule="auto"/>
        <w:jc w:val="center"/>
        <w:rPr>
          <w:rFonts w:ascii="Times New Roman" w:hAnsi="Times New Roman" w:cs="Times New Roman"/>
          <w:sz w:val="24"/>
          <w:szCs w:val="24"/>
        </w:rPr>
      </w:pPr>
      <w:r w:rsidRPr="007B039B">
        <w:rPr>
          <w:rFonts w:ascii="Times New Roman" w:hAnsi="Times New Roman" w:cs="Times New Roman"/>
          <w:sz w:val="24"/>
          <w:szCs w:val="24"/>
        </w:rPr>
        <w:t>Administradora da Administração Regional do Gama</w:t>
      </w:r>
    </w:p>
    <w:p w14:paraId="31B6679A" w14:textId="77777777" w:rsidR="009270FA" w:rsidRDefault="009270FA" w:rsidP="00296204">
      <w:pPr>
        <w:autoSpaceDE w:val="0"/>
        <w:autoSpaceDN w:val="0"/>
        <w:adjustRightInd w:val="0"/>
        <w:spacing w:after="0" w:line="240" w:lineRule="auto"/>
        <w:jc w:val="center"/>
        <w:rPr>
          <w:rFonts w:ascii="Times New Roman" w:hAnsi="Times New Roman" w:cs="Times New Roman"/>
          <w:sz w:val="24"/>
          <w:szCs w:val="24"/>
        </w:rPr>
      </w:pPr>
    </w:p>
    <w:p w14:paraId="799B932F" w14:textId="77777777" w:rsidR="00A27DFE" w:rsidRDefault="00A27DFE" w:rsidP="00296204">
      <w:pPr>
        <w:autoSpaceDE w:val="0"/>
        <w:autoSpaceDN w:val="0"/>
        <w:adjustRightInd w:val="0"/>
        <w:spacing w:after="0" w:line="240" w:lineRule="auto"/>
        <w:jc w:val="center"/>
        <w:rPr>
          <w:rFonts w:ascii="Times New Roman" w:hAnsi="Times New Roman" w:cs="Times New Roman"/>
          <w:b/>
          <w:sz w:val="24"/>
          <w:szCs w:val="24"/>
        </w:rPr>
      </w:pPr>
    </w:p>
    <w:p w14:paraId="13F63EA8" w14:textId="77777777" w:rsidR="000E18D5" w:rsidRDefault="000E18D5" w:rsidP="007C12B9">
      <w:pPr>
        <w:autoSpaceDE w:val="0"/>
        <w:autoSpaceDN w:val="0"/>
        <w:adjustRightInd w:val="0"/>
        <w:spacing w:after="0" w:line="240" w:lineRule="auto"/>
        <w:jc w:val="both"/>
        <w:rPr>
          <w:rFonts w:ascii="Times New Roman" w:hAnsi="Times New Roman" w:cs="Times New Roman"/>
          <w:b/>
          <w:sz w:val="24"/>
          <w:szCs w:val="24"/>
        </w:rPr>
      </w:pPr>
    </w:p>
    <w:p w14:paraId="11975922" w14:textId="77777777" w:rsidR="00296204" w:rsidRDefault="00296204" w:rsidP="007C12B9">
      <w:pPr>
        <w:autoSpaceDE w:val="0"/>
        <w:autoSpaceDN w:val="0"/>
        <w:adjustRightInd w:val="0"/>
        <w:spacing w:after="0" w:line="240" w:lineRule="auto"/>
        <w:jc w:val="both"/>
        <w:rPr>
          <w:rFonts w:ascii="Times New Roman" w:hAnsi="Times New Roman" w:cs="Times New Roman"/>
          <w:b/>
          <w:sz w:val="24"/>
          <w:szCs w:val="24"/>
        </w:rPr>
      </w:pPr>
    </w:p>
    <w:p w14:paraId="76433AAD" w14:textId="77777777" w:rsidR="00296204" w:rsidRDefault="00296204" w:rsidP="007C12B9">
      <w:pPr>
        <w:autoSpaceDE w:val="0"/>
        <w:autoSpaceDN w:val="0"/>
        <w:adjustRightInd w:val="0"/>
        <w:spacing w:after="0" w:line="240" w:lineRule="auto"/>
        <w:jc w:val="both"/>
        <w:rPr>
          <w:rFonts w:ascii="Times New Roman" w:hAnsi="Times New Roman" w:cs="Times New Roman"/>
          <w:b/>
          <w:sz w:val="24"/>
          <w:szCs w:val="24"/>
        </w:rPr>
      </w:pPr>
    </w:p>
    <w:p w14:paraId="0C2EEA13" w14:textId="77777777" w:rsidR="00296204" w:rsidRDefault="00296204" w:rsidP="007C12B9">
      <w:pPr>
        <w:autoSpaceDE w:val="0"/>
        <w:autoSpaceDN w:val="0"/>
        <w:adjustRightInd w:val="0"/>
        <w:spacing w:after="0" w:line="240" w:lineRule="auto"/>
        <w:jc w:val="both"/>
        <w:rPr>
          <w:rFonts w:ascii="Times New Roman" w:hAnsi="Times New Roman" w:cs="Times New Roman"/>
          <w:b/>
          <w:sz w:val="24"/>
          <w:szCs w:val="24"/>
        </w:rPr>
      </w:pPr>
    </w:p>
    <w:p w14:paraId="7ED68BAD" w14:textId="77777777" w:rsidR="00296204" w:rsidRDefault="00296204" w:rsidP="007C12B9">
      <w:pPr>
        <w:autoSpaceDE w:val="0"/>
        <w:autoSpaceDN w:val="0"/>
        <w:adjustRightInd w:val="0"/>
        <w:spacing w:after="0" w:line="240" w:lineRule="auto"/>
        <w:jc w:val="both"/>
        <w:rPr>
          <w:rFonts w:ascii="Times New Roman" w:hAnsi="Times New Roman" w:cs="Times New Roman"/>
          <w:b/>
          <w:sz w:val="24"/>
          <w:szCs w:val="24"/>
        </w:rPr>
      </w:pPr>
    </w:p>
    <w:p w14:paraId="606A652A" w14:textId="77777777" w:rsidR="00A27DFE" w:rsidRDefault="00A27DFE" w:rsidP="007C12B9">
      <w:pPr>
        <w:autoSpaceDE w:val="0"/>
        <w:autoSpaceDN w:val="0"/>
        <w:adjustRightInd w:val="0"/>
        <w:spacing w:after="0" w:line="240" w:lineRule="auto"/>
        <w:jc w:val="both"/>
        <w:rPr>
          <w:rFonts w:ascii="Times New Roman" w:hAnsi="Times New Roman" w:cs="Times New Roman"/>
          <w:b/>
          <w:sz w:val="24"/>
          <w:szCs w:val="24"/>
        </w:rPr>
      </w:pPr>
    </w:p>
    <w:p w14:paraId="7133B39A" w14:textId="77777777" w:rsidR="00466C95" w:rsidRDefault="00466C95" w:rsidP="00466C95">
      <w:pPr>
        <w:pStyle w:val="Normal1"/>
        <w:tabs>
          <w:tab w:val="left" w:pos="3744"/>
        </w:tabs>
        <w:spacing w:line="276" w:lineRule="auto"/>
        <w:ind w:right="-2"/>
        <w:jc w:val="center"/>
        <w:rPr>
          <w:b/>
          <w:szCs w:val="24"/>
        </w:rPr>
      </w:pPr>
      <w:r w:rsidRPr="00E938FC">
        <w:rPr>
          <w:b/>
          <w:szCs w:val="24"/>
        </w:rPr>
        <w:t>ANEXO I</w:t>
      </w:r>
    </w:p>
    <w:p w14:paraId="25F3F29A" w14:textId="77777777" w:rsidR="005436B1" w:rsidRDefault="005436B1" w:rsidP="00466C95">
      <w:pPr>
        <w:pStyle w:val="Normal1"/>
        <w:tabs>
          <w:tab w:val="left" w:pos="3744"/>
        </w:tabs>
        <w:spacing w:line="276" w:lineRule="auto"/>
        <w:ind w:right="-2"/>
        <w:jc w:val="center"/>
        <w:rPr>
          <w:b/>
          <w:szCs w:val="24"/>
        </w:rPr>
      </w:pPr>
    </w:p>
    <w:p w14:paraId="1AAEB372" w14:textId="77777777" w:rsidR="005436B1" w:rsidRPr="00E938FC" w:rsidRDefault="005436B1" w:rsidP="00466C95">
      <w:pPr>
        <w:pStyle w:val="Normal1"/>
        <w:tabs>
          <w:tab w:val="left" w:pos="3744"/>
        </w:tabs>
        <w:spacing w:line="276" w:lineRule="auto"/>
        <w:ind w:right="-2"/>
        <w:jc w:val="center"/>
        <w:rPr>
          <w:b/>
          <w:szCs w:val="24"/>
        </w:rPr>
      </w:pPr>
    </w:p>
    <w:p w14:paraId="677E12E7" w14:textId="77777777" w:rsidR="00466C95" w:rsidRPr="00E938FC" w:rsidRDefault="00466C95" w:rsidP="00466C95">
      <w:pPr>
        <w:pStyle w:val="Normal1"/>
        <w:tabs>
          <w:tab w:val="left" w:pos="3744"/>
        </w:tabs>
        <w:spacing w:line="276" w:lineRule="auto"/>
        <w:ind w:right="-2"/>
        <w:jc w:val="center"/>
        <w:rPr>
          <w:b/>
          <w:szCs w:val="24"/>
        </w:rPr>
      </w:pPr>
      <w:r w:rsidRPr="00E938FC">
        <w:rPr>
          <w:b/>
          <w:szCs w:val="24"/>
        </w:rPr>
        <w:t>TERMO DE REFERÊNCIA</w:t>
      </w:r>
    </w:p>
    <w:p w14:paraId="6AA820C6" w14:textId="67824298" w:rsidR="00466C95" w:rsidRPr="00E938FC" w:rsidRDefault="00466C95" w:rsidP="00466C95">
      <w:pPr>
        <w:pStyle w:val="Normal1"/>
        <w:spacing w:line="276" w:lineRule="auto"/>
        <w:jc w:val="center"/>
        <w:rPr>
          <w:b/>
          <w:szCs w:val="24"/>
        </w:rPr>
      </w:pPr>
      <w:r w:rsidRPr="00E938FC">
        <w:rPr>
          <w:b/>
          <w:szCs w:val="24"/>
        </w:rPr>
        <w:t>C</w:t>
      </w:r>
      <w:r w:rsidR="00E938FC">
        <w:rPr>
          <w:b/>
          <w:szCs w:val="24"/>
        </w:rPr>
        <w:t>ontratação de Banda</w:t>
      </w:r>
      <w:r w:rsidR="00E03FEB">
        <w:rPr>
          <w:b/>
          <w:szCs w:val="24"/>
        </w:rPr>
        <w:t>s</w:t>
      </w:r>
      <w:r w:rsidR="00E938FC">
        <w:rPr>
          <w:b/>
          <w:szCs w:val="24"/>
        </w:rPr>
        <w:t xml:space="preserve"> de </w:t>
      </w:r>
      <w:proofErr w:type="spellStart"/>
      <w:r w:rsidR="00E938FC">
        <w:rPr>
          <w:b/>
          <w:szCs w:val="24"/>
        </w:rPr>
        <w:t>Rock’n</w:t>
      </w:r>
      <w:proofErr w:type="spellEnd"/>
      <w:r w:rsidR="00E938FC">
        <w:rPr>
          <w:b/>
          <w:szCs w:val="24"/>
        </w:rPr>
        <w:t xml:space="preserve"> </w:t>
      </w:r>
      <w:proofErr w:type="spellStart"/>
      <w:r w:rsidR="00E938FC">
        <w:rPr>
          <w:b/>
          <w:szCs w:val="24"/>
        </w:rPr>
        <w:t>r</w:t>
      </w:r>
      <w:r w:rsidRPr="00E938FC">
        <w:rPr>
          <w:b/>
          <w:szCs w:val="24"/>
        </w:rPr>
        <w:t>ol</w:t>
      </w:r>
      <w:r w:rsidR="00E938FC">
        <w:rPr>
          <w:b/>
          <w:szCs w:val="24"/>
        </w:rPr>
        <w:t>l</w:t>
      </w:r>
      <w:proofErr w:type="spellEnd"/>
    </w:p>
    <w:p w14:paraId="4EFE4B9B" w14:textId="77777777" w:rsidR="00466C95" w:rsidRPr="00E938FC" w:rsidRDefault="00466C95" w:rsidP="00466C95">
      <w:pPr>
        <w:pStyle w:val="PargrafodaLista"/>
        <w:numPr>
          <w:ilvl w:val="0"/>
          <w:numId w:val="31"/>
        </w:numPr>
        <w:suppressAutoHyphens/>
        <w:spacing w:after="0"/>
        <w:ind w:left="284" w:right="-2"/>
        <w:textAlignment w:val="baseline"/>
        <w:rPr>
          <w:rFonts w:ascii="Times New Roman" w:hAnsi="Times New Roman" w:cs="Times New Roman"/>
          <w:b/>
          <w:sz w:val="24"/>
          <w:szCs w:val="24"/>
        </w:rPr>
      </w:pPr>
      <w:r w:rsidRPr="00E938FC">
        <w:rPr>
          <w:rFonts w:ascii="Times New Roman" w:hAnsi="Times New Roman" w:cs="Times New Roman"/>
          <w:b/>
          <w:sz w:val="24"/>
          <w:szCs w:val="24"/>
        </w:rPr>
        <w:t>OBJETO</w:t>
      </w:r>
    </w:p>
    <w:p w14:paraId="0CA766EF" w14:textId="0F015272" w:rsidR="00466C95" w:rsidRPr="00E938FC" w:rsidRDefault="00466C95" w:rsidP="00466C95">
      <w:pPr>
        <w:pStyle w:val="Default"/>
        <w:spacing w:line="276" w:lineRule="auto"/>
        <w:ind w:right="-2" w:firstLine="705"/>
        <w:jc w:val="both"/>
        <w:rPr>
          <w:color w:val="00000A"/>
        </w:rPr>
      </w:pPr>
      <w:r w:rsidRPr="00E938FC">
        <w:rPr>
          <w:color w:val="00000A"/>
        </w:rPr>
        <w:t xml:space="preserve"> Contratação de 09 bandas no </w:t>
      </w:r>
      <w:r w:rsidR="00E938FC" w:rsidRPr="00E938FC">
        <w:rPr>
          <w:color w:val="00000A"/>
        </w:rPr>
        <w:t xml:space="preserve">estilo </w:t>
      </w:r>
      <w:proofErr w:type="spellStart"/>
      <w:r w:rsidR="00E938FC" w:rsidRPr="00E938FC">
        <w:rPr>
          <w:color w:val="00000A"/>
        </w:rPr>
        <w:t>Rock’n</w:t>
      </w:r>
      <w:proofErr w:type="spellEnd"/>
      <w:r w:rsidR="00E938FC">
        <w:rPr>
          <w:color w:val="00000A"/>
        </w:rPr>
        <w:t xml:space="preserve"> </w:t>
      </w:r>
      <w:proofErr w:type="spellStart"/>
      <w:proofErr w:type="gramStart"/>
      <w:r w:rsidR="00E938FC">
        <w:rPr>
          <w:color w:val="00000A"/>
        </w:rPr>
        <w:t>rol</w:t>
      </w:r>
      <w:r w:rsidRPr="00E938FC">
        <w:rPr>
          <w:color w:val="00000A"/>
        </w:rPr>
        <w:t>l</w:t>
      </w:r>
      <w:proofErr w:type="spellEnd"/>
      <w:r w:rsidRPr="00E938FC">
        <w:rPr>
          <w:color w:val="00000A"/>
        </w:rPr>
        <w:t xml:space="preserve">  para</w:t>
      </w:r>
      <w:proofErr w:type="gramEnd"/>
      <w:r w:rsidRPr="00E938FC">
        <w:rPr>
          <w:color w:val="00000A"/>
        </w:rPr>
        <w:t xml:space="preserve"> se apresentarem  no Projeto 12horas de Rock. </w:t>
      </w:r>
    </w:p>
    <w:p w14:paraId="0D248857" w14:textId="77777777" w:rsidR="00466C95" w:rsidRPr="00E938FC" w:rsidRDefault="00466C95" w:rsidP="00466C95">
      <w:pPr>
        <w:pStyle w:val="Default"/>
        <w:spacing w:line="276" w:lineRule="auto"/>
        <w:ind w:right="-2"/>
        <w:rPr>
          <w:b/>
          <w:color w:val="00000A"/>
        </w:rPr>
      </w:pPr>
    </w:p>
    <w:p w14:paraId="4D8F16D8" w14:textId="77777777" w:rsidR="00466C95" w:rsidRPr="00E938FC" w:rsidRDefault="00466C95" w:rsidP="00466C95">
      <w:pPr>
        <w:pStyle w:val="Default"/>
        <w:numPr>
          <w:ilvl w:val="0"/>
          <w:numId w:val="31"/>
        </w:numPr>
        <w:spacing w:line="276" w:lineRule="auto"/>
        <w:ind w:left="284" w:right="-2"/>
        <w:rPr>
          <w:b/>
          <w:color w:val="00000A"/>
        </w:rPr>
      </w:pPr>
      <w:r w:rsidRPr="00E938FC">
        <w:rPr>
          <w:b/>
          <w:color w:val="00000A"/>
        </w:rPr>
        <w:t>OBJETIVO</w:t>
      </w:r>
    </w:p>
    <w:p w14:paraId="056C40E0" w14:textId="77777777" w:rsidR="00466C95" w:rsidRPr="00E938FC" w:rsidRDefault="00466C95" w:rsidP="00466C95">
      <w:pPr>
        <w:pStyle w:val="Normal1"/>
        <w:spacing w:line="276" w:lineRule="auto"/>
        <w:ind w:right="-2" w:firstLine="698"/>
        <w:jc w:val="both"/>
        <w:rPr>
          <w:szCs w:val="24"/>
        </w:rPr>
      </w:pPr>
      <w:r w:rsidRPr="00E938FC">
        <w:rPr>
          <w:szCs w:val="24"/>
        </w:rPr>
        <w:t xml:space="preserve">Promover o Projeto 12horas de Rock e fortalecer os movimentos musicais  do estilo  rock’n rool oportunizando a troca de experiências entre as bandas regionais, selecionadas por meio do chamamento público nº02/2016, já conhecidas e promover  a interação com novas bandas  surgidas nos últimos anos proporcionando aos espectadores e aos que participaram dos eventos anteriores o reencontro com amigos e a nostalgia de apreciar bandas de </w:t>
      </w:r>
      <w:proofErr w:type="spellStart"/>
      <w:r w:rsidRPr="00E938FC">
        <w:rPr>
          <w:szCs w:val="24"/>
        </w:rPr>
        <w:t>rock’n</w:t>
      </w:r>
      <w:proofErr w:type="spellEnd"/>
      <w:r w:rsidRPr="00E938FC">
        <w:rPr>
          <w:szCs w:val="24"/>
        </w:rPr>
        <w:t xml:space="preserve"> </w:t>
      </w:r>
      <w:proofErr w:type="spellStart"/>
      <w:r w:rsidRPr="00E938FC">
        <w:rPr>
          <w:szCs w:val="24"/>
        </w:rPr>
        <w:t>rool</w:t>
      </w:r>
      <w:proofErr w:type="spellEnd"/>
      <w:r w:rsidRPr="00E938FC">
        <w:rPr>
          <w:szCs w:val="24"/>
        </w:rPr>
        <w:t xml:space="preserve"> que fizeram sucesso nos anos 70, encerrando as atividades comemorativas ao 56º aniversário do Gama.</w:t>
      </w:r>
    </w:p>
    <w:p w14:paraId="25019423" w14:textId="77777777" w:rsidR="00466C95" w:rsidRPr="00E938FC" w:rsidRDefault="00466C95" w:rsidP="00466C95">
      <w:pPr>
        <w:pStyle w:val="Normal1"/>
        <w:spacing w:line="276" w:lineRule="auto"/>
        <w:ind w:right="-2" w:firstLine="705"/>
        <w:rPr>
          <w:szCs w:val="24"/>
        </w:rPr>
      </w:pPr>
    </w:p>
    <w:p w14:paraId="489CD67C" w14:textId="77777777" w:rsidR="00466C95" w:rsidRPr="00E938FC" w:rsidRDefault="00466C95" w:rsidP="00466C95">
      <w:pPr>
        <w:pStyle w:val="PargrafodaLista"/>
        <w:numPr>
          <w:ilvl w:val="0"/>
          <w:numId w:val="31"/>
        </w:numPr>
        <w:suppressAutoHyphens/>
        <w:spacing w:after="0"/>
        <w:ind w:left="284" w:right="-2"/>
        <w:jc w:val="both"/>
        <w:textAlignment w:val="baseline"/>
        <w:rPr>
          <w:rFonts w:ascii="Times New Roman" w:hAnsi="Times New Roman" w:cs="Times New Roman"/>
          <w:b/>
          <w:sz w:val="24"/>
          <w:szCs w:val="24"/>
        </w:rPr>
      </w:pPr>
      <w:r w:rsidRPr="00E938FC">
        <w:rPr>
          <w:rFonts w:ascii="Times New Roman" w:hAnsi="Times New Roman" w:cs="Times New Roman"/>
          <w:b/>
          <w:sz w:val="24"/>
          <w:szCs w:val="24"/>
        </w:rPr>
        <w:t>JUSTIFICATIVA</w:t>
      </w:r>
    </w:p>
    <w:p w14:paraId="43DD2FBC" w14:textId="77777777" w:rsidR="00466C95" w:rsidRPr="00E938FC" w:rsidRDefault="00466C95" w:rsidP="00466C95">
      <w:pPr>
        <w:pStyle w:val="PargrafodaLista"/>
        <w:spacing w:after="0"/>
        <w:ind w:left="284" w:right="-2"/>
        <w:jc w:val="both"/>
        <w:rPr>
          <w:rFonts w:ascii="Times New Roman" w:hAnsi="Times New Roman" w:cs="Times New Roman"/>
          <w:sz w:val="24"/>
          <w:szCs w:val="24"/>
        </w:rPr>
      </w:pPr>
      <w:r w:rsidRPr="00E938FC">
        <w:rPr>
          <w:rFonts w:ascii="Times New Roman" w:hAnsi="Times New Roman" w:cs="Times New Roman"/>
          <w:b/>
          <w:sz w:val="24"/>
          <w:szCs w:val="24"/>
        </w:rPr>
        <w:t xml:space="preserve"> </w:t>
      </w:r>
      <w:r w:rsidRPr="00E938FC">
        <w:rPr>
          <w:rFonts w:ascii="Times New Roman" w:hAnsi="Times New Roman" w:cs="Times New Roman"/>
          <w:b/>
          <w:color w:val="00000A"/>
          <w:sz w:val="24"/>
          <w:szCs w:val="24"/>
        </w:rPr>
        <w:t xml:space="preserve"> </w:t>
      </w:r>
      <w:r w:rsidRPr="00E938FC">
        <w:rPr>
          <w:rFonts w:ascii="Times New Roman" w:hAnsi="Times New Roman" w:cs="Times New Roman"/>
          <w:b/>
          <w:color w:val="00000A"/>
          <w:sz w:val="24"/>
          <w:szCs w:val="24"/>
        </w:rPr>
        <w:tab/>
      </w:r>
      <w:r w:rsidRPr="00E938FC">
        <w:rPr>
          <w:rFonts w:ascii="Times New Roman" w:hAnsi="Times New Roman" w:cs="Times New Roman"/>
          <w:sz w:val="24"/>
          <w:szCs w:val="24"/>
        </w:rPr>
        <w:t>Uma das manifestações culturais que mais trouxe reflexo ao comportamento humano foi a música. O cérebro e a escrita deixaram de ser os únicos instrumentos utilizados na formação da cultura do homem. Passou a existir a possibilidade de se chegar a diversos locais, se propagar e se estabelecer nas mentes e na história do povo.</w:t>
      </w:r>
    </w:p>
    <w:p w14:paraId="177D0D3A" w14:textId="77777777" w:rsidR="00466C95" w:rsidRPr="00E938FC" w:rsidRDefault="00466C95" w:rsidP="00466C95">
      <w:pPr>
        <w:pStyle w:val="Normal1"/>
        <w:spacing w:line="276" w:lineRule="auto"/>
        <w:ind w:firstLine="708"/>
        <w:jc w:val="both"/>
        <w:rPr>
          <w:szCs w:val="24"/>
        </w:rPr>
      </w:pPr>
      <w:r w:rsidRPr="00E938FC">
        <w:rPr>
          <w:szCs w:val="24"/>
        </w:rPr>
        <w:t>A música, que provoca a alegria e a tristeza, é a mesma música que contagia as pessoas proporcionando momentos de reflexão e mudanças de paradigmas, muito visíveis nos shows de rock do mundo inteiro.</w:t>
      </w:r>
    </w:p>
    <w:p w14:paraId="337119F3" w14:textId="77777777" w:rsidR="00466C95" w:rsidRPr="00E938FC" w:rsidRDefault="00466C95" w:rsidP="00466C95">
      <w:pPr>
        <w:pStyle w:val="Normal1"/>
        <w:spacing w:line="276" w:lineRule="auto"/>
        <w:ind w:firstLine="567"/>
        <w:jc w:val="both"/>
        <w:rPr>
          <w:color w:val="000000"/>
          <w:szCs w:val="24"/>
        </w:rPr>
      </w:pPr>
      <w:r w:rsidRPr="00E938FC">
        <w:rPr>
          <w:szCs w:val="24"/>
        </w:rPr>
        <w:t xml:space="preserve"> </w:t>
      </w:r>
      <w:r w:rsidRPr="00E938FC">
        <w:rPr>
          <w:color w:val="000000"/>
          <w:szCs w:val="24"/>
        </w:rPr>
        <w:t>Brasília que é berço do rock nacional, revelando grandes bandas no estilo como: Legião urbana, Plebe Rude, Detrito Federal, Capital Inicial, Raimundos entre outras.</w:t>
      </w:r>
    </w:p>
    <w:p w14:paraId="14FD5BBE" w14:textId="77777777" w:rsidR="00466C95" w:rsidRPr="00E938FC" w:rsidRDefault="00466C95" w:rsidP="00466C95">
      <w:pPr>
        <w:pStyle w:val="Normal1"/>
        <w:spacing w:line="276" w:lineRule="auto"/>
        <w:ind w:firstLine="567"/>
        <w:jc w:val="both"/>
        <w:rPr>
          <w:szCs w:val="24"/>
        </w:rPr>
      </w:pPr>
      <w:r w:rsidRPr="00E938FC">
        <w:rPr>
          <w:szCs w:val="24"/>
        </w:rPr>
        <w:t>O Gama não é diferente, sempre foi considerado o celeiro das bandas de Rock do Distrito Federal. Sempre apoiou a promoção de eventos que promoviam a manifestação das bandas com apresentações de   shows de pequeno e médio porte.</w:t>
      </w:r>
    </w:p>
    <w:p w14:paraId="56B5410B" w14:textId="77777777" w:rsidR="00466C95" w:rsidRPr="00E938FC" w:rsidRDefault="00466C95" w:rsidP="00466C95">
      <w:pPr>
        <w:pStyle w:val="Normal1"/>
        <w:spacing w:line="276" w:lineRule="auto"/>
        <w:ind w:firstLine="567"/>
        <w:jc w:val="both"/>
        <w:rPr>
          <w:color w:val="000000"/>
          <w:szCs w:val="24"/>
          <w:lang w:eastAsia="pt-BR"/>
        </w:rPr>
      </w:pPr>
      <w:r w:rsidRPr="00E938FC">
        <w:rPr>
          <w:color w:val="000000"/>
          <w:szCs w:val="24"/>
          <w:lang w:eastAsia="pt-BR"/>
        </w:rPr>
        <w:t>O estilo musical mais popular no mundo ocidental, o Rock ou Rock’n Roll surgiu e se firmou no sul dos Estados Unidos durante a década de 50, tendo rapidamente se espalhado por todo o mundo. Embora no início da história do Rock, o instrumento principal fosse o saxofone, hoje em dia os instrumentos musicais mais utilizados são a guitarra elétrica, o baixo, a bateria e o teclado.</w:t>
      </w:r>
    </w:p>
    <w:p w14:paraId="028D259B" w14:textId="77777777" w:rsidR="00466C95" w:rsidRPr="00E938FC" w:rsidRDefault="00466C95" w:rsidP="00466C95">
      <w:pPr>
        <w:pStyle w:val="Normal1"/>
        <w:spacing w:line="276" w:lineRule="auto"/>
        <w:ind w:firstLine="567"/>
        <w:jc w:val="both"/>
        <w:rPr>
          <w:color w:val="000000"/>
          <w:szCs w:val="24"/>
          <w:lang w:eastAsia="pt-BR"/>
        </w:rPr>
      </w:pPr>
      <w:r w:rsidRPr="00E938FC">
        <w:rPr>
          <w:color w:val="000000"/>
          <w:szCs w:val="24"/>
          <w:lang w:eastAsia="pt-BR"/>
        </w:rPr>
        <w:t>No início do século atual, o Rock começou a perder grande parte de seu espaço para o Pop. Contudo, uma nova vertente do estilo, a qual relaciona o rock com a diversidade da música surgiu. Assim, se tornou um elemento crucial para os roqueiros do século XXI a aceitação da heterogeneidade e a exaltação de toda a história do rock.</w:t>
      </w:r>
    </w:p>
    <w:p w14:paraId="7BE86048" w14:textId="77777777" w:rsidR="00466C95" w:rsidRPr="00E938FC" w:rsidRDefault="00466C95" w:rsidP="00466C95">
      <w:pPr>
        <w:pStyle w:val="Normal1"/>
        <w:spacing w:line="276" w:lineRule="auto"/>
        <w:ind w:firstLine="708"/>
        <w:jc w:val="both"/>
        <w:rPr>
          <w:szCs w:val="24"/>
        </w:rPr>
      </w:pPr>
      <w:r w:rsidRPr="00E938FC">
        <w:rPr>
          <w:szCs w:val="24"/>
        </w:rPr>
        <w:lastRenderedPageBreak/>
        <w:t xml:space="preserve">No cenário atual, com a crise que assola o país, a nossa cidade não ficou isenta e a possibilidade de promover shows com a participação de bandas de rock diminuíram em quantidade e qualidade. </w:t>
      </w:r>
    </w:p>
    <w:p w14:paraId="1CC2941C" w14:textId="77777777" w:rsidR="00466C95" w:rsidRPr="00E938FC" w:rsidRDefault="00466C95" w:rsidP="00466C95">
      <w:pPr>
        <w:pStyle w:val="Normal1"/>
        <w:spacing w:line="276" w:lineRule="auto"/>
        <w:ind w:firstLine="708"/>
        <w:jc w:val="both"/>
        <w:rPr>
          <w:szCs w:val="24"/>
        </w:rPr>
      </w:pPr>
      <w:r w:rsidRPr="00E938FC">
        <w:rPr>
          <w:szCs w:val="24"/>
        </w:rPr>
        <w:t xml:space="preserve"> Pensando em reverter este quadro de inércia cultural musical de Rock, propomos a realização de mais uma edição do evento, que já é marca na cidade: o “FESTIVAL 12 HORAS DE ROCK” no dia 19 de novembro esperando que 10.000 pessoas participem das apresentações propostas, oferecendo às bandas contratadas, estrutura com palco, som, iluminação. Aos demais participantes será oferecida estrutura como tendas e banheiros químicos.</w:t>
      </w:r>
    </w:p>
    <w:p w14:paraId="6FB8BA94" w14:textId="77777777" w:rsidR="00466C95" w:rsidRPr="00E938FC" w:rsidRDefault="00466C95" w:rsidP="00466C95">
      <w:pPr>
        <w:pStyle w:val="Normal1"/>
        <w:spacing w:line="276" w:lineRule="auto"/>
        <w:ind w:firstLine="708"/>
        <w:jc w:val="both"/>
        <w:rPr>
          <w:szCs w:val="24"/>
        </w:rPr>
      </w:pPr>
      <w:r w:rsidRPr="00E938FC">
        <w:rPr>
          <w:szCs w:val="24"/>
        </w:rPr>
        <w:t xml:space="preserve"> Além das apresentações musicais, se busca a promoção social, com a participação de vários grupos de apoio social, com a arrecadação de brinquedos para serem doados às crianças carentes.  </w:t>
      </w:r>
    </w:p>
    <w:p w14:paraId="1CDAB9C0" w14:textId="77777777" w:rsidR="00466C95" w:rsidRPr="00E938FC" w:rsidRDefault="00466C95" w:rsidP="00466C95">
      <w:pPr>
        <w:pStyle w:val="Normal1"/>
        <w:spacing w:line="276" w:lineRule="auto"/>
        <w:ind w:firstLine="708"/>
        <w:jc w:val="both"/>
        <w:rPr>
          <w:szCs w:val="24"/>
        </w:rPr>
      </w:pPr>
      <w:r w:rsidRPr="00E938FC">
        <w:rPr>
          <w:szCs w:val="24"/>
        </w:rPr>
        <w:t>Cumprindo o papel social e o compromisso com a paz   será aproveitada a oportunidade e a grande quantidade de espectadores para fazer uma manifestação em homenagem a Paz e não à Violência seguida da Campanha de conscientização contra o uso de drogas ilícitas.</w:t>
      </w:r>
    </w:p>
    <w:p w14:paraId="0E14C981" w14:textId="77777777" w:rsidR="00466C95" w:rsidRPr="00E938FC" w:rsidRDefault="00466C95" w:rsidP="00466C95">
      <w:pPr>
        <w:pStyle w:val="Normal1"/>
        <w:spacing w:line="276" w:lineRule="auto"/>
        <w:ind w:firstLine="708"/>
        <w:jc w:val="both"/>
        <w:rPr>
          <w:szCs w:val="24"/>
        </w:rPr>
      </w:pPr>
      <w:r w:rsidRPr="00E938FC">
        <w:rPr>
          <w:szCs w:val="24"/>
        </w:rPr>
        <w:t>Para que a realização do evento alcance os objetivos propostos, serão contratadas 9(nove) bandas do Estilo Rock com foco nos anos 70 e montada a estrutura na Praça do Cine Itapuã Setor Leste Gama-DF.</w:t>
      </w:r>
    </w:p>
    <w:p w14:paraId="4E8309AB" w14:textId="77777777" w:rsidR="00466C95" w:rsidRPr="00E938FC" w:rsidRDefault="00466C95" w:rsidP="00466C95">
      <w:pPr>
        <w:pStyle w:val="Normal1"/>
        <w:spacing w:beforeAutospacing="1" w:line="276" w:lineRule="auto"/>
        <w:jc w:val="both"/>
        <w:textAlignment w:val="top"/>
        <w:rPr>
          <w:b/>
          <w:bCs/>
          <w:szCs w:val="24"/>
          <w:lang w:eastAsia="pt-BR"/>
        </w:rPr>
      </w:pPr>
      <w:r w:rsidRPr="00E938FC">
        <w:rPr>
          <w:b/>
          <w:bCs/>
          <w:szCs w:val="24"/>
          <w:lang w:eastAsia="pt-BR"/>
        </w:rPr>
        <w:t>3.1. ORIGEM DO ROCK</w:t>
      </w:r>
    </w:p>
    <w:p w14:paraId="1416BA9E" w14:textId="77777777" w:rsidR="00466C95" w:rsidRPr="00E938FC" w:rsidRDefault="00466C95" w:rsidP="00466C95">
      <w:pPr>
        <w:pStyle w:val="Normal1"/>
        <w:spacing w:beforeAutospacing="1" w:line="276" w:lineRule="auto"/>
        <w:ind w:left="142"/>
        <w:jc w:val="both"/>
        <w:textAlignment w:val="top"/>
        <w:rPr>
          <w:szCs w:val="24"/>
          <w:lang w:eastAsia="pt-BR"/>
        </w:rPr>
      </w:pPr>
      <w:r w:rsidRPr="00E938FC">
        <w:rPr>
          <w:szCs w:val="24"/>
          <w:lang w:eastAsia="pt-BR"/>
        </w:rPr>
        <w:t> </w:t>
      </w:r>
      <w:r w:rsidRPr="00E938FC">
        <w:rPr>
          <w:szCs w:val="24"/>
          <w:lang w:eastAsia="pt-BR"/>
        </w:rPr>
        <w:tab/>
        <w:t>Este gênero musical de grande sucesso surgiu nos Estados Unidos nos anos 50 (década de 1950). Inovador e diferente de tudo que já tinha ocorrido na música, o rock unia um ritmo rápido com pitadas de música negra do sul dos EUA e o country. Uma das características mais importantes do rock era o acompanhamento de guitarra elétrica, bateria e baixo. Com letras simples e um ritmo dançante, caiu rapidamente no gosto popular. Apareceu pela primeira vez num programa de rádio no estado de Ohio (EUA), no ano de 1951.</w:t>
      </w:r>
    </w:p>
    <w:p w14:paraId="4701FC8A" w14:textId="77777777" w:rsidR="00466C95" w:rsidRPr="00E938FC" w:rsidRDefault="00466C95" w:rsidP="00466C95">
      <w:pPr>
        <w:pStyle w:val="Normal1"/>
        <w:spacing w:beforeAutospacing="1" w:afterAutospacing="1" w:line="276" w:lineRule="auto"/>
        <w:jc w:val="both"/>
        <w:textAlignment w:val="top"/>
        <w:rPr>
          <w:b/>
          <w:bCs/>
          <w:szCs w:val="24"/>
          <w:lang w:eastAsia="pt-BR"/>
        </w:rPr>
      </w:pPr>
      <w:r w:rsidRPr="00E938FC">
        <w:rPr>
          <w:szCs w:val="24"/>
          <w:lang w:eastAsia="pt-BR"/>
        </w:rPr>
        <w:t> </w:t>
      </w:r>
      <w:r w:rsidRPr="00E938FC">
        <w:rPr>
          <w:b/>
          <w:bCs/>
          <w:szCs w:val="24"/>
          <w:lang w:eastAsia="pt-BR"/>
        </w:rPr>
        <w:t>A rock na década de 1950: primeiros passos</w:t>
      </w:r>
    </w:p>
    <w:p w14:paraId="32421C5D" w14:textId="77777777" w:rsidR="00466C95" w:rsidRPr="00E938FC" w:rsidRDefault="00466C95" w:rsidP="00466C95">
      <w:pPr>
        <w:pStyle w:val="Normal1"/>
        <w:spacing w:beforeAutospacing="1" w:afterAutospacing="1" w:line="276" w:lineRule="auto"/>
        <w:ind w:left="142"/>
        <w:jc w:val="both"/>
        <w:textAlignment w:val="top"/>
        <w:rPr>
          <w:szCs w:val="24"/>
          <w:lang w:eastAsia="pt-BR"/>
        </w:rPr>
      </w:pPr>
      <w:r w:rsidRPr="00E938FC">
        <w:rPr>
          <w:szCs w:val="24"/>
          <w:lang w:eastAsia="pt-BR"/>
        </w:rPr>
        <w:t> </w:t>
      </w:r>
      <w:r w:rsidRPr="00E938FC">
        <w:rPr>
          <w:szCs w:val="24"/>
          <w:lang w:eastAsia="pt-BR"/>
        </w:rPr>
        <w:tab/>
        <w:t xml:space="preserve">É a fase inicial deste estilo, ganhando a simpatia dos jovens que se identificavam com o estilo rebelde dos cantores e bandas. Surge nos EUA e espalha-se pelo mundo em pouco tempo. No ano de 1954, Bill </w:t>
      </w:r>
      <w:proofErr w:type="spellStart"/>
      <w:r w:rsidRPr="00E938FC">
        <w:rPr>
          <w:szCs w:val="24"/>
          <w:lang w:eastAsia="pt-BR"/>
        </w:rPr>
        <w:t>Haley</w:t>
      </w:r>
      <w:proofErr w:type="spellEnd"/>
      <w:r w:rsidRPr="00E938FC">
        <w:rPr>
          <w:szCs w:val="24"/>
          <w:lang w:eastAsia="pt-BR"/>
        </w:rPr>
        <w:t xml:space="preserve"> lança o grande sucesso </w:t>
      </w:r>
      <w:proofErr w:type="spellStart"/>
      <w:r w:rsidRPr="00E938FC">
        <w:rPr>
          <w:szCs w:val="24"/>
          <w:lang w:eastAsia="pt-BR"/>
        </w:rPr>
        <w:t>Shake</w:t>
      </w:r>
      <w:proofErr w:type="spellEnd"/>
      <w:r w:rsidRPr="00E938FC">
        <w:rPr>
          <w:szCs w:val="24"/>
          <w:lang w:eastAsia="pt-BR"/>
        </w:rPr>
        <w:t xml:space="preserve">, </w:t>
      </w:r>
      <w:proofErr w:type="spellStart"/>
      <w:r w:rsidRPr="00E938FC">
        <w:rPr>
          <w:szCs w:val="24"/>
          <w:lang w:eastAsia="pt-BR"/>
        </w:rPr>
        <w:t>Rattle</w:t>
      </w:r>
      <w:proofErr w:type="spellEnd"/>
      <w:r w:rsidRPr="00E938FC">
        <w:rPr>
          <w:szCs w:val="24"/>
          <w:lang w:eastAsia="pt-BR"/>
        </w:rPr>
        <w:t xml:space="preserve"> </w:t>
      </w:r>
      <w:proofErr w:type="spellStart"/>
      <w:r w:rsidRPr="00E938FC">
        <w:rPr>
          <w:szCs w:val="24"/>
          <w:lang w:eastAsia="pt-BR"/>
        </w:rPr>
        <w:t>and</w:t>
      </w:r>
      <w:proofErr w:type="spellEnd"/>
      <w:r w:rsidRPr="00E938FC">
        <w:rPr>
          <w:szCs w:val="24"/>
          <w:lang w:eastAsia="pt-BR"/>
        </w:rPr>
        <w:t xml:space="preserve"> </w:t>
      </w:r>
      <w:proofErr w:type="spellStart"/>
      <w:r w:rsidRPr="00E938FC">
        <w:rPr>
          <w:szCs w:val="24"/>
          <w:lang w:eastAsia="pt-BR"/>
        </w:rPr>
        <w:t>Roll</w:t>
      </w:r>
      <w:proofErr w:type="spellEnd"/>
      <w:r w:rsidRPr="00E938FC">
        <w:rPr>
          <w:szCs w:val="24"/>
          <w:lang w:eastAsia="pt-BR"/>
        </w:rPr>
        <w:t xml:space="preserve">. No ano seguinte, surge no cenário musical o rei do rock Elvis Presley. Unindo diversos ritmos como a country </w:t>
      </w:r>
      <w:proofErr w:type="spellStart"/>
      <w:r w:rsidRPr="00E938FC">
        <w:rPr>
          <w:szCs w:val="24"/>
          <w:lang w:eastAsia="pt-BR"/>
        </w:rPr>
        <w:t>music</w:t>
      </w:r>
      <w:proofErr w:type="spellEnd"/>
      <w:r w:rsidRPr="00E938FC">
        <w:rPr>
          <w:szCs w:val="24"/>
          <w:lang w:eastAsia="pt-BR"/>
        </w:rPr>
        <w:t xml:space="preserve"> e o </w:t>
      </w:r>
      <w:proofErr w:type="spellStart"/>
      <w:r w:rsidRPr="00E938FC">
        <w:rPr>
          <w:szCs w:val="24"/>
          <w:lang w:eastAsia="pt-BR"/>
        </w:rPr>
        <w:t>rhythm</w:t>
      </w:r>
      <w:proofErr w:type="spellEnd"/>
      <w:r w:rsidRPr="00E938FC">
        <w:rPr>
          <w:szCs w:val="24"/>
          <w:lang w:eastAsia="pt-BR"/>
        </w:rPr>
        <w:t xml:space="preserve"> &amp; blues. O roqueiro de maior sucesso até então, Elvis Presley lançaria o disco, em 1956, </w:t>
      </w:r>
      <w:proofErr w:type="spellStart"/>
      <w:r w:rsidRPr="00E938FC">
        <w:rPr>
          <w:szCs w:val="24"/>
          <w:lang w:eastAsia="pt-BR"/>
        </w:rPr>
        <w:t>Heartbreaker</w:t>
      </w:r>
      <w:proofErr w:type="spellEnd"/>
      <w:r w:rsidRPr="00E938FC">
        <w:rPr>
          <w:szCs w:val="24"/>
          <w:lang w:eastAsia="pt-BR"/>
        </w:rPr>
        <w:t xml:space="preserve"> Hotel, atingindo vendas extraordinárias. Nesta década outros roqueiros fizeram sucesso como, por exemplo, Chuck Berry e Little Richard.</w:t>
      </w:r>
    </w:p>
    <w:p w14:paraId="2D46FAA5" w14:textId="77777777" w:rsidR="00466C95" w:rsidRPr="00E938FC" w:rsidRDefault="00466C95" w:rsidP="00466C95">
      <w:pPr>
        <w:pStyle w:val="Normal1"/>
        <w:spacing w:beforeAutospacing="1" w:afterAutospacing="1" w:line="276" w:lineRule="auto"/>
        <w:jc w:val="both"/>
        <w:textAlignment w:val="top"/>
        <w:rPr>
          <w:b/>
          <w:bCs/>
          <w:szCs w:val="24"/>
          <w:lang w:eastAsia="pt-BR"/>
        </w:rPr>
      </w:pPr>
      <w:r w:rsidRPr="00E938FC">
        <w:rPr>
          <w:b/>
          <w:bCs/>
          <w:szCs w:val="24"/>
          <w:lang w:eastAsia="pt-BR"/>
        </w:rPr>
        <w:t>O rock nos anos 60: rebeldia e transgressão</w:t>
      </w:r>
    </w:p>
    <w:p w14:paraId="170A6423" w14:textId="77777777" w:rsidR="00466C95" w:rsidRPr="00E938FC" w:rsidRDefault="00466C95" w:rsidP="00466C95">
      <w:pPr>
        <w:pStyle w:val="Normal1"/>
        <w:tabs>
          <w:tab w:val="left" w:pos="576"/>
        </w:tabs>
        <w:spacing w:beforeAutospacing="1" w:afterAutospacing="1" w:line="276" w:lineRule="auto"/>
        <w:ind w:left="142"/>
        <w:jc w:val="both"/>
        <w:textAlignment w:val="top"/>
        <w:rPr>
          <w:szCs w:val="24"/>
          <w:lang w:val="en-US" w:eastAsia="pt-BR"/>
        </w:rPr>
      </w:pPr>
      <w:r w:rsidRPr="00E938FC">
        <w:rPr>
          <w:szCs w:val="24"/>
          <w:lang w:eastAsia="pt-BR"/>
        </w:rPr>
        <w:t> </w:t>
      </w:r>
      <w:r w:rsidRPr="00E938FC">
        <w:rPr>
          <w:szCs w:val="24"/>
          <w:lang w:eastAsia="pt-BR"/>
        </w:rPr>
        <w:tab/>
      </w:r>
      <w:r w:rsidRPr="00E938FC">
        <w:rPr>
          <w:szCs w:val="24"/>
          <w:lang w:eastAsia="pt-BR"/>
        </w:rPr>
        <w:tab/>
        <w:t xml:space="preserve">Esta fase marca a entrada no mundo do rock da banda de maior sucesso de o tempo: The Beatles. Os quatro jovens de Liverpool estouram nas paradas da Europa e Estados Unidos, em 1962, com a música Love me do. Os Beatles ganham o mundo e o sucesso aumentava a cada ano desta década. A década de 1960 ficou conhecida como Anos Rebeldes, graças aos grandes </w:t>
      </w:r>
      <w:r w:rsidRPr="00E938FC">
        <w:rPr>
          <w:szCs w:val="24"/>
          <w:lang w:eastAsia="pt-BR"/>
        </w:rPr>
        <w:lastRenderedPageBreak/>
        <w:t xml:space="preserve">movimentos pacifistas e manifestações contra a Guerra do Vietnã. O rock ganha um caráter político de contestação nas letras de Bob Dylan. Outro grupo inglês começa a fazer grande sucesso: The Rolling Stones. No final da década, em 1969, o Festival de Woodstock torna-se o símbolo deste período. Sob o lema "paz e amor", meio milhão de jovens comparecem no concerto que contou com a presença de Jimi Hendrix e Janis Joplin. </w:t>
      </w:r>
      <w:proofErr w:type="spellStart"/>
      <w:r w:rsidRPr="00E938FC">
        <w:rPr>
          <w:szCs w:val="24"/>
          <w:lang w:val="en-US" w:eastAsia="pt-BR"/>
        </w:rPr>
        <w:t>Bandas</w:t>
      </w:r>
      <w:proofErr w:type="spellEnd"/>
      <w:r w:rsidRPr="00E938FC">
        <w:rPr>
          <w:szCs w:val="24"/>
          <w:lang w:val="en-US" w:eastAsia="pt-BR"/>
        </w:rPr>
        <w:t xml:space="preserve"> de rock que </w:t>
      </w:r>
      <w:proofErr w:type="spellStart"/>
      <w:r w:rsidRPr="00E938FC">
        <w:rPr>
          <w:szCs w:val="24"/>
          <w:lang w:val="en-US" w:eastAsia="pt-BR"/>
        </w:rPr>
        <w:t>fizeram</w:t>
      </w:r>
      <w:proofErr w:type="spellEnd"/>
      <w:r w:rsidRPr="00E938FC">
        <w:rPr>
          <w:szCs w:val="24"/>
          <w:lang w:val="en-US" w:eastAsia="pt-BR"/>
        </w:rPr>
        <w:t xml:space="preserve"> </w:t>
      </w:r>
      <w:proofErr w:type="spellStart"/>
      <w:r w:rsidRPr="00E938FC">
        <w:rPr>
          <w:szCs w:val="24"/>
          <w:lang w:val="en-US" w:eastAsia="pt-BR"/>
        </w:rPr>
        <w:t>sucesso</w:t>
      </w:r>
      <w:proofErr w:type="spellEnd"/>
      <w:r w:rsidRPr="00E938FC">
        <w:rPr>
          <w:szCs w:val="24"/>
          <w:lang w:val="en-US" w:eastAsia="pt-BR"/>
        </w:rPr>
        <w:t xml:space="preserve"> </w:t>
      </w:r>
      <w:proofErr w:type="spellStart"/>
      <w:r w:rsidRPr="00E938FC">
        <w:rPr>
          <w:szCs w:val="24"/>
          <w:lang w:val="en-US" w:eastAsia="pt-BR"/>
        </w:rPr>
        <w:t>nesta</w:t>
      </w:r>
      <w:proofErr w:type="spellEnd"/>
      <w:r w:rsidRPr="00E938FC">
        <w:rPr>
          <w:szCs w:val="24"/>
          <w:lang w:val="en-US" w:eastAsia="pt-BR"/>
        </w:rPr>
        <w:t xml:space="preserve"> </w:t>
      </w:r>
      <w:proofErr w:type="spellStart"/>
      <w:r w:rsidRPr="00E938FC">
        <w:rPr>
          <w:szCs w:val="24"/>
          <w:lang w:val="en-US" w:eastAsia="pt-BR"/>
        </w:rPr>
        <w:t>época</w:t>
      </w:r>
      <w:proofErr w:type="spellEnd"/>
      <w:r w:rsidRPr="00E938FC">
        <w:rPr>
          <w:szCs w:val="24"/>
          <w:lang w:val="en-US" w:eastAsia="pt-BR"/>
        </w:rPr>
        <w:t>: The Mamas &amp; The Papas, Animals, The Who, Jefferson Airplane, Pink Floyd, The Beatles, Rolling Stones, The Doors.</w:t>
      </w:r>
    </w:p>
    <w:p w14:paraId="04B03E2D" w14:textId="77777777" w:rsidR="00466C95" w:rsidRPr="00E938FC" w:rsidRDefault="00466C95" w:rsidP="00466C95">
      <w:pPr>
        <w:pStyle w:val="Normal1"/>
        <w:spacing w:beforeAutospacing="1" w:afterAutospacing="1" w:line="276" w:lineRule="auto"/>
        <w:jc w:val="both"/>
        <w:textAlignment w:val="top"/>
        <w:rPr>
          <w:b/>
          <w:bCs/>
          <w:szCs w:val="24"/>
          <w:lang w:eastAsia="pt-BR"/>
        </w:rPr>
      </w:pPr>
      <w:r w:rsidRPr="00E938FC">
        <w:rPr>
          <w:b/>
          <w:bCs/>
          <w:szCs w:val="24"/>
          <w:lang w:eastAsia="pt-BR"/>
        </w:rPr>
        <w:t xml:space="preserve">O rock nos anos 70: disco </w:t>
      </w:r>
      <w:proofErr w:type="spellStart"/>
      <w:r w:rsidRPr="00E938FC">
        <w:rPr>
          <w:b/>
          <w:bCs/>
          <w:szCs w:val="24"/>
          <w:lang w:eastAsia="pt-BR"/>
        </w:rPr>
        <w:t>music</w:t>
      </w:r>
      <w:proofErr w:type="spellEnd"/>
      <w:r w:rsidRPr="00E938FC">
        <w:rPr>
          <w:b/>
          <w:bCs/>
          <w:szCs w:val="24"/>
          <w:lang w:eastAsia="pt-BR"/>
        </w:rPr>
        <w:t>, pop rock e punk rock</w:t>
      </w:r>
    </w:p>
    <w:p w14:paraId="784E054F" w14:textId="77777777" w:rsidR="00466C95" w:rsidRPr="00E938FC" w:rsidRDefault="00466C95" w:rsidP="00466C95">
      <w:pPr>
        <w:pStyle w:val="PargrafodaLista"/>
        <w:spacing w:beforeAutospacing="1" w:afterAutospacing="1"/>
        <w:ind w:left="142" w:firstLine="282"/>
        <w:jc w:val="both"/>
        <w:textAlignment w:val="top"/>
        <w:rPr>
          <w:rFonts w:ascii="Times New Roman" w:hAnsi="Times New Roman" w:cs="Times New Roman"/>
          <w:sz w:val="24"/>
          <w:szCs w:val="24"/>
        </w:rPr>
      </w:pPr>
      <w:r w:rsidRPr="00E938FC">
        <w:rPr>
          <w:rFonts w:ascii="Times New Roman" w:hAnsi="Times New Roman" w:cs="Times New Roman"/>
          <w:sz w:val="24"/>
          <w:szCs w:val="24"/>
        </w:rPr>
        <w:t xml:space="preserve"> Nesta época o rock ganha uma cara mais popular com a massificação da música e o surgimento do videoclipe. Surge também uma batida mais forte e pesada no cenário do rock. É a vez do heavy metal de bandas como Led Zeppelin, Black Sabbath e </w:t>
      </w:r>
      <w:proofErr w:type="spellStart"/>
      <w:r w:rsidRPr="00E938FC">
        <w:rPr>
          <w:rFonts w:ascii="Times New Roman" w:hAnsi="Times New Roman" w:cs="Times New Roman"/>
          <w:sz w:val="24"/>
          <w:szCs w:val="24"/>
        </w:rPr>
        <w:t>Deep</w:t>
      </w:r>
      <w:proofErr w:type="spellEnd"/>
      <w:r w:rsidRPr="00E938FC">
        <w:rPr>
          <w:rFonts w:ascii="Times New Roman" w:hAnsi="Times New Roman" w:cs="Times New Roman"/>
          <w:sz w:val="24"/>
          <w:szCs w:val="24"/>
        </w:rPr>
        <w:t xml:space="preserve"> </w:t>
      </w:r>
      <w:proofErr w:type="spellStart"/>
      <w:r w:rsidRPr="00E938FC">
        <w:rPr>
          <w:rFonts w:ascii="Times New Roman" w:hAnsi="Times New Roman" w:cs="Times New Roman"/>
          <w:sz w:val="24"/>
          <w:szCs w:val="24"/>
        </w:rPr>
        <w:t>Purple</w:t>
      </w:r>
      <w:proofErr w:type="spellEnd"/>
      <w:r w:rsidRPr="00E938FC">
        <w:rPr>
          <w:rFonts w:ascii="Times New Roman" w:hAnsi="Times New Roman" w:cs="Times New Roman"/>
          <w:sz w:val="24"/>
          <w:szCs w:val="24"/>
        </w:rPr>
        <w:t xml:space="preserve">. Por outro lado, surge uma batida dançante que toma conta das pistas de dança do mundo todo. </w:t>
      </w:r>
      <w:r w:rsidRPr="00E938FC">
        <w:rPr>
          <w:rFonts w:ascii="Times New Roman" w:hAnsi="Times New Roman" w:cs="Times New Roman"/>
          <w:sz w:val="24"/>
          <w:szCs w:val="24"/>
          <w:lang w:val="en-US"/>
        </w:rPr>
        <w:t xml:space="preserve">A dance music </w:t>
      </w:r>
      <w:proofErr w:type="spellStart"/>
      <w:r w:rsidRPr="00E938FC">
        <w:rPr>
          <w:rFonts w:ascii="Times New Roman" w:hAnsi="Times New Roman" w:cs="Times New Roman"/>
          <w:sz w:val="24"/>
          <w:szCs w:val="24"/>
          <w:lang w:val="en-US"/>
        </w:rPr>
        <w:t>desponta</w:t>
      </w:r>
      <w:proofErr w:type="spellEnd"/>
      <w:r w:rsidRPr="00E938FC">
        <w:rPr>
          <w:rFonts w:ascii="Times New Roman" w:hAnsi="Times New Roman" w:cs="Times New Roman"/>
          <w:sz w:val="24"/>
          <w:szCs w:val="24"/>
          <w:lang w:val="en-US"/>
        </w:rPr>
        <w:t xml:space="preserve"> com </w:t>
      </w:r>
      <w:proofErr w:type="spellStart"/>
      <w:r w:rsidRPr="00E938FC">
        <w:rPr>
          <w:rFonts w:ascii="Times New Roman" w:hAnsi="Times New Roman" w:cs="Times New Roman"/>
          <w:sz w:val="24"/>
          <w:szCs w:val="24"/>
          <w:lang w:val="en-US"/>
        </w:rPr>
        <w:t>os</w:t>
      </w:r>
      <w:proofErr w:type="spellEnd"/>
      <w:r w:rsidRPr="00E938FC">
        <w:rPr>
          <w:rFonts w:ascii="Times New Roman" w:hAnsi="Times New Roman" w:cs="Times New Roman"/>
          <w:sz w:val="24"/>
          <w:szCs w:val="24"/>
          <w:lang w:val="en-US"/>
        </w:rPr>
        <w:t xml:space="preserve"> </w:t>
      </w:r>
      <w:proofErr w:type="spellStart"/>
      <w:r w:rsidRPr="00E938FC">
        <w:rPr>
          <w:rFonts w:ascii="Times New Roman" w:hAnsi="Times New Roman" w:cs="Times New Roman"/>
          <w:sz w:val="24"/>
          <w:szCs w:val="24"/>
          <w:lang w:val="en-US"/>
        </w:rPr>
        <w:t>sucessos</w:t>
      </w:r>
      <w:proofErr w:type="spellEnd"/>
      <w:r w:rsidRPr="00E938FC">
        <w:rPr>
          <w:rFonts w:ascii="Times New Roman" w:hAnsi="Times New Roman" w:cs="Times New Roman"/>
          <w:sz w:val="24"/>
          <w:szCs w:val="24"/>
          <w:lang w:val="en-US"/>
        </w:rPr>
        <w:t xml:space="preserve"> de Frank Zappa, </w:t>
      </w:r>
      <w:proofErr w:type="spellStart"/>
      <w:r w:rsidRPr="00E938FC">
        <w:rPr>
          <w:rFonts w:ascii="Times New Roman" w:hAnsi="Times New Roman" w:cs="Times New Roman"/>
          <w:sz w:val="24"/>
          <w:szCs w:val="24"/>
          <w:lang w:val="en-US"/>
        </w:rPr>
        <w:t>Creedence</w:t>
      </w:r>
      <w:proofErr w:type="spellEnd"/>
      <w:r w:rsidRPr="00E938FC">
        <w:rPr>
          <w:rFonts w:ascii="Times New Roman" w:hAnsi="Times New Roman" w:cs="Times New Roman"/>
          <w:sz w:val="24"/>
          <w:szCs w:val="24"/>
          <w:lang w:val="en-US"/>
        </w:rPr>
        <w:t xml:space="preserve"> Clearwater, </w:t>
      </w:r>
      <w:proofErr w:type="spellStart"/>
      <w:r w:rsidRPr="00E938FC">
        <w:rPr>
          <w:rFonts w:ascii="Times New Roman" w:hAnsi="Times New Roman" w:cs="Times New Roman"/>
          <w:sz w:val="24"/>
          <w:szCs w:val="24"/>
          <w:lang w:val="en-US"/>
        </w:rPr>
        <w:t>Capitain</w:t>
      </w:r>
      <w:proofErr w:type="spellEnd"/>
      <w:r w:rsidRPr="00E938FC">
        <w:rPr>
          <w:rFonts w:ascii="Times New Roman" w:hAnsi="Times New Roman" w:cs="Times New Roman"/>
          <w:sz w:val="24"/>
          <w:szCs w:val="24"/>
          <w:lang w:val="en-US"/>
        </w:rPr>
        <w:t xml:space="preserve"> </w:t>
      </w:r>
      <w:proofErr w:type="spellStart"/>
      <w:r w:rsidRPr="00E938FC">
        <w:rPr>
          <w:rFonts w:ascii="Times New Roman" w:hAnsi="Times New Roman" w:cs="Times New Roman"/>
          <w:sz w:val="24"/>
          <w:szCs w:val="24"/>
          <w:lang w:val="en-US"/>
        </w:rPr>
        <w:t>Beefheart</w:t>
      </w:r>
      <w:proofErr w:type="spellEnd"/>
      <w:r w:rsidRPr="00E938FC">
        <w:rPr>
          <w:rFonts w:ascii="Times New Roman" w:hAnsi="Times New Roman" w:cs="Times New Roman"/>
          <w:sz w:val="24"/>
          <w:szCs w:val="24"/>
          <w:lang w:val="en-US"/>
        </w:rPr>
        <w:t>, Neil Young, Elton John, Brian Ferry e David Bowie.</w:t>
      </w:r>
      <w:r w:rsidRPr="00E938FC">
        <w:rPr>
          <w:rFonts w:ascii="Times New Roman" w:hAnsi="Times New Roman" w:cs="Times New Roman"/>
          <w:sz w:val="24"/>
          <w:szCs w:val="24"/>
          <w:lang w:val="en-US"/>
        </w:rPr>
        <w:br/>
      </w:r>
      <w:r w:rsidRPr="00E938FC">
        <w:rPr>
          <w:rFonts w:ascii="Times New Roman" w:hAnsi="Times New Roman" w:cs="Times New Roman"/>
          <w:sz w:val="24"/>
          <w:szCs w:val="24"/>
        </w:rPr>
        <w:t xml:space="preserve">Bandas de rock com shows grandiosos aparecem nesta </w:t>
      </w:r>
      <w:proofErr w:type="gramStart"/>
      <w:r w:rsidRPr="00E938FC">
        <w:rPr>
          <w:rFonts w:ascii="Times New Roman" w:hAnsi="Times New Roman" w:cs="Times New Roman"/>
          <w:sz w:val="24"/>
          <w:szCs w:val="24"/>
        </w:rPr>
        <w:t>época :</w:t>
      </w:r>
      <w:proofErr w:type="gramEnd"/>
      <w:r w:rsidRPr="00E938FC">
        <w:rPr>
          <w:rFonts w:ascii="Times New Roman" w:hAnsi="Times New Roman" w:cs="Times New Roman"/>
          <w:sz w:val="24"/>
          <w:szCs w:val="24"/>
        </w:rPr>
        <w:t xml:space="preserve"> Pink Floyd Genesis, Queen e Yes.</w:t>
      </w:r>
    </w:p>
    <w:p w14:paraId="642E940B" w14:textId="02A96811" w:rsidR="00466C95" w:rsidRPr="00E938FC" w:rsidRDefault="000920FB" w:rsidP="00466C95">
      <w:pPr>
        <w:pStyle w:val="Normal1"/>
        <w:spacing w:beforeAutospacing="1" w:afterAutospacing="1" w:line="276" w:lineRule="auto"/>
        <w:jc w:val="both"/>
        <w:textAlignment w:val="top"/>
        <w:rPr>
          <w:b/>
          <w:bCs/>
          <w:szCs w:val="24"/>
          <w:lang w:eastAsia="pt-BR"/>
        </w:rPr>
      </w:pPr>
      <w:hyperlink r:id="rId10">
        <w:r w:rsidR="00466C95" w:rsidRPr="00E938FC">
          <w:rPr>
            <w:rStyle w:val="LinkdaInternet"/>
            <w:b/>
            <w:bCs/>
            <w:color w:val="auto"/>
            <w:szCs w:val="24"/>
            <w:lang w:eastAsia="pt-BR"/>
          </w:rPr>
          <w:t>Anos 80</w:t>
        </w:r>
      </w:hyperlink>
      <w:r w:rsidR="00466C95" w:rsidRPr="00E938FC">
        <w:rPr>
          <w:b/>
          <w:bCs/>
          <w:szCs w:val="24"/>
          <w:lang w:eastAsia="pt-BR"/>
        </w:rPr>
        <w:t>: um pouco de tudo no rock</w:t>
      </w:r>
    </w:p>
    <w:p w14:paraId="69F25D02" w14:textId="620169FB" w:rsidR="00466C95" w:rsidRPr="00E938FC" w:rsidRDefault="00466C95" w:rsidP="002A5325">
      <w:pPr>
        <w:pStyle w:val="PargrafodaLista"/>
        <w:spacing w:beforeAutospacing="1" w:afterAutospacing="1"/>
        <w:ind w:left="142" w:firstLine="425"/>
        <w:jc w:val="both"/>
        <w:textAlignment w:val="top"/>
        <w:rPr>
          <w:rFonts w:ascii="Times New Roman" w:hAnsi="Times New Roman" w:cs="Times New Roman"/>
          <w:sz w:val="24"/>
          <w:szCs w:val="24"/>
        </w:rPr>
      </w:pPr>
      <w:r w:rsidRPr="00E938FC">
        <w:rPr>
          <w:rFonts w:ascii="Times New Roman" w:hAnsi="Times New Roman" w:cs="Times New Roman"/>
          <w:sz w:val="24"/>
          <w:szCs w:val="24"/>
        </w:rPr>
        <w:t xml:space="preserve">A década de 1980 foi marcada pela convivência de vários estilos de rock. O new </w:t>
      </w:r>
      <w:proofErr w:type="spellStart"/>
      <w:r w:rsidRPr="00E938FC">
        <w:rPr>
          <w:rFonts w:ascii="Times New Roman" w:hAnsi="Times New Roman" w:cs="Times New Roman"/>
          <w:sz w:val="24"/>
          <w:szCs w:val="24"/>
        </w:rPr>
        <w:t>wave</w:t>
      </w:r>
      <w:proofErr w:type="spellEnd"/>
      <w:r w:rsidRPr="00E938FC">
        <w:rPr>
          <w:rFonts w:ascii="Times New Roman" w:hAnsi="Times New Roman" w:cs="Times New Roman"/>
          <w:sz w:val="24"/>
          <w:szCs w:val="24"/>
        </w:rPr>
        <w:t xml:space="preserve"> faz sucesso no ritmo dançante das seguintes bandas: </w:t>
      </w:r>
      <w:proofErr w:type="spellStart"/>
      <w:r w:rsidRPr="00E938FC">
        <w:rPr>
          <w:rFonts w:ascii="Times New Roman" w:hAnsi="Times New Roman" w:cs="Times New Roman"/>
          <w:sz w:val="24"/>
          <w:szCs w:val="24"/>
        </w:rPr>
        <w:t>Talking</w:t>
      </w:r>
      <w:proofErr w:type="spellEnd"/>
      <w:r w:rsidRPr="00E938FC">
        <w:rPr>
          <w:rFonts w:ascii="Times New Roman" w:hAnsi="Times New Roman" w:cs="Times New Roman"/>
          <w:sz w:val="24"/>
          <w:szCs w:val="24"/>
        </w:rPr>
        <w:t xml:space="preserve"> Heads, The Clash, The Smith, The Police. Surge em Nova York uma emissora de TV dedicada à música e que impulsiona ainda mais o rock. Esta emissora é a MTV, dedicada a mostrar videoclipes de bandas e cantores. Começa a fazer sucesso a banda de rock irlandesa chamada U2 com letras de protesto e com forte caráter político. Seguindo um estilo pop e dançante, aparecem Michael Jackson e Madonna.</w:t>
      </w:r>
    </w:p>
    <w:p w14:paraId="11E70EF7" w14:textId="77777777" w:rsidR="00466C95" w:rsidRPr="00E938FC" w:rsidRDefault="000920FB" w:rsidP="00466C95">
      <w:pPr>
        <w:pStyle w:val="Normal1"/>
        <w:spacing w:beforeAutospacing="1" w:afterAutospacing="1" w:line="276" w:lineRule="auto"/>
        <w:jc w:val="both"/>
        <w:textAlignment w:val="top"/>
        <w:rPr>
          <w:b/>
          <w:bCs/>
          <w:szCs w:val="24"/>
          <w:lang w:eastAsia="pt-BR"/>
        </w:rPr>
      </w:pPr>
      <w:hyperlink r:id="rId11">
        <w:r w:rsidR="00466C95" w:rsidRPr="00E938FC">
          <w:rPr>
            <w:rStyle w:val="LinkdaInternet"/>
            <w:b/>
            <w:bCs/>
            <w:color w:val="auto"/>
            <w:szCs w:val="24"/>
            <w:lang w:eastAsia="pt-BR"/>
          </w:rPr>
          <w:t>Anos 90</w:t>
        </w:r>
      </w:hyperlink>
      <w:r w:rsidR="00466C95" w:rsidRPr="00E938FC">
        <w:rPr>
          <w:b/>
          <w:bCs/>
          <w:szCs w:val="24"/>
          <w:lang w:eastAsia="pt-BR"/>
        </w:rPr>
        <w:t>: década de fusões e experimentações</w:t>
      </w:r>
    </w:p>
    <w:p w14:paraId="6835C928" w14:textId="72A690EB" w:rsidR="00466C95" w:rsidRPr="00E938FC" w:rsidRDefault="00466C95" w:rsidP="00466C95">
      <w:pPr>
        <w:pStyle w:val="PargrafodaLista"/>
        <w:spacing w:beforeAutospacing="1" w:afterAutospacing="1"/>
        <w:ind w:left="142" w:firstLine="566"/>
        <w:jc w:val="both"/>
        <w:textAlignment w:val="top"/>
        <w:rPr>
          <w:rFonts w:ascii="Times New Roman" w:hAnsi="Times New Roman" w:cs="Times New Roman"/>
          <w:sz w:val="24"/>
          <w:szCs w:val="24"/>
        </w:rPr>
      </w:pPr>
      <w:r w:rsidRPr="00E938FC">
        <w:rPr>
          <w:rFonts w:ascii="Times New Roman" w:hAnsi="Times New Roman" w:cs="Times New Roman"/>
          <w:sz w:val="24"/>
          <w:szCs w:val="24"/>
        </w:rPr>
        <w:t xml:space="preserve">Esta década foi marcada por fusões de ritmos diferentes e do sucesso, em nível mundial, do rap e do reggae. Bandas como </w:t>
      </w:r>
      <w:proofErr w:type="spellStart"/>
      <w:r w:rsidRPr="00E938FC">
        <w:rPr>
          <w:rFonts w:ascii="Times New Roman" w:hAnsi="Times New Roman" w:cs="Times New Roman"/>
          <w:sz w:val="24"/>
          <w:szCs w:val="24"/>
        </w:rPr>
        <w:t>Red</w:t>
      </w:r>
      <w:proofErr w:type="spellEnd"/>
      <w:r w:rsidRPr="00E938FC">
        <w:rPr>
          <w:rFonts w:ascii="Times New Roman" w:hAnsi="Times New Roman" w:cs="Times New Roman"/>
          <w:sz w:val="24"/>
          <w:szCs w:val="24"/>
        </w:rPr>
        <w:t xml:space="preserve"> Hot </w:t>
      </w:r>
      <w:proofErr w:type="spellStart"/>
      <w:r w:rsidRPr="00E938FC">
        <w:rPr>
          <w:rFonts w:ascii="Times New Roman" w:hAnsi="Times New Roman" w:cs="Times New Roman"/>
          <w:sz w:val="24"/>
          <w:szCs w:val="24"/>
        </w:rPr>
        <w:t>Chili</w:t>
      </w:r>
      <w:proofErr w:type="spellEnd"/>
      <w:r w:rsidRPr="00E938FC">
        <w:rPr>
          <w:rFonts w:ascii="Times New Roman" w:hAnsi="Times New Roman" w:cs="Times New Roman"/>
          <w:sz w:val="24"/>
          <w:szCs w:val="24"/>
        </w:rPr>
        <w:t xml:space="preserve"> Peppers e Faith no More fundem o heavy metal e o funk, ganhando o gosto dos roqueiros e fazendo grande sucesso. Surge o movimento grunge em Seattle, na </w:t>
      </w:r>
      <w:r w:rsidR="002A5325" w:rsidRPr="00E938FC">
        <w:rPr>
          <w:rFonts w:ascii="Times New Roman" w:hAnsi="Times New Roman" w:cs="Times New Roman"/>
          <w:sz w:val="24"/>
          <w:szCs w:val="24"/>
        </w:rPr>
        <w:t>Califórnia</w:t>
      </w:r>
      <w:r w:rsidRPr="00E938FC">
        <w:rPr>
          <w:rFonts w:ascii="Times New Roman" w:hAnsi="Times New Roman" w:cs="Times New Roman"/>
          <w:sz w:val="24"/>
          <w:szCs w:val="24"/>
        </w:rPr>
        <w:t xml:space="preserve">. O grupo Nirvana, liderado por Kurt Cobain, é o maior representante deste novo estilo. R.E.M., </w:t>
      </w:r>
      <w:proofErr w:type="spellStart"/>
      <w:r w:rsidRPr="00E938FC">
        <w:rPr>
          <w:rFonts w:ascii="Times New Roman" w:hAnsi="Times New Roman" w:cs="Times New Roman"/>
          <w:sz w:val="24"/>
          <w:szCs w:val="24"/>
        </w:rPr>
        <w:t>Soundgarden</w:t>
      </w:r>
      <w:proofErr w:type="spellEnd"/>
      <w:r w:rsidRPr="00E938FC">
        <w:rPr>
          <w:rFonts w:ascii="Times New Roman" w:hAnsi="Times New Roman" w:cs="Times New Roman"/>
          <w:sz w:val="24"/>
          <w:szCs w:val="24"/>
        </w:rPr>
        <w:t xml:space="preserve">, Pearl Jam e Alice In </w:t>
      </w:r>
      <w:proofErr w:type="spellStart"/>
      <w:r w:rsidRPr="00E938FC">
        <w:rPr>
          <w:rFonts w:ascii="Times New Roman" w:hAnsi="Times New Roman" w:cs="Times New Roman"/>
          <w:sz w:val="24"/>
          <w:szCs w:val="24"/>
        </w:rPr>
        <w:t>Chains</w:t>
      </w:r>
      <w:proofErr w:type="spellEnd"/>
      <w:r w:rsidRPr="00E938FC">
        <w:rPr>
          <w:rFonts w:ascii="Times New Roman" w:hAnsi="Times New Roman" w:cs="Times New Roman"/>
          <w:sz w:val="24"/>
          <w:szCs w:val="24"/>
        </w:rPr>
        <w:t xml:space="preserve"> também fazem sucesso no cenário grunge deste período.</w:t>
      </w:r>
    </w:p>
    <w:p w14:paraId="727302E8" w14:textId="77777777" w:rsidR="00466C95" w:rsidRPr="00E938FC" w:rsidRDefault="00466C95" w:rsidP="00466C95">
      <w:pPr>
        <w:pStyle w:val="PargrafodaLista"/>
        <w:spacing w:beforeAutospacing="1" w:afterAutospacing="1"/>
        <w:ind w:left="142" w:firstLine="630"/>
        <w:jc w:val="both"/>
        <w:textAlignment w:val="top"/>
        <w:rPr>
          <w:rFonts w:ascii="Times New Roman" w:hAnsi="Times New Roman" w:cs="Times New Roman"/>
          <w:sz w:val="24"/>
          <w:szCs w:val="24"/>
        </w:rPr>
      </w:pPr>
      <w:r w:rsidRPr="00E938FC">
        <w:rPr>
          <w:rFonts w:ascii="Times New Roman" w:hAnsi="Times New Roman" w:cs="Times New Roman"/>
          <w:sz w:val="24"/>
          <w:szCs w:val="24"/>
        </w:rPr>
        <w:t xml:space="preserve">O rock britânico ganha novas bandas como, por exemplo, Oasis, Green Day e </w:t>
      </w:r>
      <w:proofErr w:type="spellStart"/>
      <w:r w:rsidRPr="00E938FC">
        <w:rPr>
          <w:rFonts w:ascii="Times New Roman" w:hAnsi="Times New Roman" w:cs="Times New Roman"/>
          <w:sz w:val="24"/>
          <w:szCs w:val="24"/>
        </w:rPr>
        <w:t>Supergrass</w:t>
      </w:r>
      <w:proofErr w:type="spellEnd"/>
      <w:r w:rsidRPr="00E938FC">
        <w:rPr>
          <w:rFonts w:ascii="Times New Roman" w:hAnsi="Times New Roman" w:cs="Times New Roman"/>
          <w:sz w:val="24"/>
          <w:szCs w:val="24"/>
        </w:rPr>
        <w:t>.</w:t>
      </w:r>
    </w:p>
    <w:p w14:paraId="41437664" w14:textId="77777777" w:rsidR="00466C95" w:rsidRPr="00E938FC" w:rsidRDefault="00466C95" w:rsidP="00466C95">
      <w:pPr>
        <w:pStyle w:val="Normal1"/>
        <w:spacing w:beforeAutospacing="1" w:afterAutospacing="1" w:line="276" w:lineRule="auto"/>
        <w:jc w:val="both"/>
        <w:textAlignment w:val="top"/>
        <w:rPr>
          <w:b/>
          <w:bCs/>
          <w:szCs w:val="24"/>
          <w:lang w:eastAsia="pt-BR"/>
        </w:rPr>
      </w:pPr>
      <w:r w:rsidRPr="00E938FC">
        <w:rPr>
          <w:b/>
          <w:bCs/>
          <w:szCs w:val="24"/>
          <w:lang w:eastAsia="pt-BR"/>
        </w:rPr>
        <w:t>O Rock no Brasil</w:t>
      </w:r>
    </w:p>
    <w:p w14:paraId="5421BAC3" w14:textId="55B6F8B9" w:rsidR="00466C95" w:rsidRPr="00E938FC" w:rsidRDefault="00466C95" w:rsidP="00E03FEB">
      <w:pPr>
        <w:pStyle w:val="Normal1"/>
        <w:spacing w:beforeAutospacing="1" w:afterAutospacing="1" w:line="276" w:lineRule="auto"/>
        <w:ind w:left="142" w:firstLine="708"/>
        <w:jc w:val="both"/>
        <w:textAlignment w:val="top"/>
        <w:rPr>
          <w:szCs w:val="24"/>
          <w:lang w:eastAsia="pt-BR"/>
        </w:rPr>
      </w:pPr>
      <w:r w:rsidRPr="00E938FC">
        <w:rPr>
          <w:szCs w:val="24"/>
          <w:lang w:eastAsia="pt-BR"/>
        </w:rPr>
        <w:lastRenderedPageBreak/>
        <w:t xml:space="preserve">O primeiro sucesso no cenário do rock brasileiro apareceu na voz de uma cantora. </w:t>
      </w:r>
      <w:proofErr w:type="spellStart"/>
      <w:r w:rsidRPr="00E938FC">
        <w:rPr>
          <w:szCs w:val="24"/>
          <w:lang w:eastAsia="pt-BR"/>
        </w:rPr>
        <w:t>Celly</w:t>
      </w:r>
      <w:proofErr w:type="spellEnd"/>
      <w:r w:rsidRPr="00E938FC">
        <w:rPr>
          <w:szCs w:val="24"/>
          <w:lang w:eastAsia="pt-BR"/>
        </w:rPr>
        <w:t xml:space="preserve"> Campello estourou nas rádios com os sucessos Banho de Lua e Estúpido Cupido, no começo da década de 1960. Em meados desta década, surge a Jovem Guarda com cantores como, por exemplo, Roberto Carlos, Erasmo Carlos e Wanderléa. Com letras </w:t>
      </w:r>
      <w:hyperlink r:id="rId12">
        <w:r w:rsidRPr="00E938FC">
          <w:rPr>
            <w:rStyle w:val="LinkdaInternet"/>
            <w:color w:val="auto"/>
            <w:szCs w:val="24"/>
            <w:lang w:eastAsia="pt-BR"/>
          </w:rPr>
          <w:t>românticas</w:t>
        </w:r>
      </w:hyperlink>
      <w:r w:rsidRPr="00E938FC">
        <w:rPr>
          <w:szCs w:val="24"/>
          <w:lang w:eastAsia="pt-BR"/>
        </w:rPr>
        <w:t xml:space="preserve"> e ritmo acelerado, </w:t>
      </w:r>
      <w:r w:rsidR="00E03FEB" w:rsidRPr="00E938FC">
        <w:rPr>
          <w:szCs w:val="24"/>
          <w:lang w:eastAsia="pt-BR"/>
        </w:rPr>
        <w:t>começa a</w:t>
      </w:r>
      <w:r w:rsidRPr="00E938FC">
        <w:rPr>
          <w:szCs w:val="24"/>
          <w:lang w:eastAsia="pt-BR"/>
        </w:rPr>
        <w:t xml:space="preserve"> fazer sucesso entre os jovens.</w:t>
      </w:r>
      <w:r w:rsidRPr="00E938FC">
        <w:rPr>
          <w:szCs w:val="24"/>
          <w:lang w:eastAsia="pt-BR"/>
        </w:rPr>
        <w:br/>
        <w:t>Na década de 1970, surge Raul Seixas e o grupo Secos e Molhados. Na década seguinte, com temas mais urbanos e falando da vida cotidiana, surgem bandas como: Ultraje a Rigor, Legião Urbana, Titãs, Barão Vermelho, Kid Abelha, Engenheiros do Hawaii, Blitz e Os Paralamas do Sucesso.</w:t>
      </w:r>
      <w:r w:rsidRPr="00E938FC">
        <w:rPr>
          <w:szCs w:val="24"/>
          <w:lang w:eastAsia="pt-BR"/>
        </w:rPr>
        <w:br/>
        <w:t>Na década de 1990, fazem sucesso no cenário do rock nacional: Raimundos, Charlie Brown Jr., Jota Quest, Pato Fu, Skank entre outros.</w:t>
      </w:r>
    </w:p>
    <w:p w14:paraId="71982803" w14:textId="77777777" w:rsidR="00466C95" w:rsidRPr="00E938FC" w:rsidRDefault="00466C95" w:rsidP="00E03FEB">
      <w:pPr>
        <w:pStyle w:val="PargrafodaLista"/>
        <w:numPr>
          <w:ilvl w:val="0"/>
          <w:numId w:val="31"/>
        </w:numPr>
        <w:suppressAutoHyphens/>
        <w:spacing w:after="0"/>
        <w:ind w:left="0" w:right="-2" w:firstLine="0"/>
        <w:textAlignment w:val="baseline"/>
        <w:rPr>
          <w:rFonts w:ascii="Times New Roman" w:hAnsi="Times New Roman" w:cs="Times New Roman"/>
          <w:b/>
          <w:sz w:val="24"/>
          <w:szCs w:val="24"/>
        </w:rPr>
      </w:pPr>
      <w:r w:rsidRPr="00E938FC">
        <w:rPr>
          <w:rFonts w:ascii="Times New Roman" w:hAnsi="Times New Roman" w:cs="Times New Roman"/>
          <w:b/>
          <w:sz w:val="24"/>
          <w:szCs w:val="24"/>
        </w:rPr>
        <w:t xml:space="preserve">PÚBLICO BENEFICIÁRIO </w:t>
      </w:r>
    </w:p>
    <w:p w14:paraId="497FBB46" w14:textId="617E479F" w:rsidR="00466C95" w:rsidRPr="00E938FC" w:rsidRDefault="00E03FEB" w:rsidP="00E03FEB">
      <w:pPr>
        <w:pStyle w:val="Normal1"/>
        <w:tabs>
          <w:tab w:val="left" w:pos="567"/>
        </w:tabs>
        <w:spacing w:line="276" w:lineRule="auto"/>
        <w:jc w:val="both"/>
        <w:rPr>
          <w:szCs w:val="24"/>
        </w:rPr>
      </w:pPr>
      <w:r>
        <w:rPr>
          <w:szCs w:val="24"/>
        </w:rPr>
        <w:tab/>
      </w:r>
      <w:r w:rsidR="00466C95" w:rsidRPr="00E938FC">
        <w:rPr>
          <w:szCs w:val="24"/>
        </w:rPr>
        <w:t>O público que será beneficiado com as 12 horas de rock compreende todas as camadas sociais e faixas etárias, mas sem dúvida os jovens e apaixonados pelo estilo musical que além de serem beneficiados com as apresentações das bandas ainda   terão a oportunidade de debater temas de grande relevância q</w:t>
      </w:r>
      <w:r>
        <w:rPr>
          <w:szCs w:val="24"/>
        </w:rPr>
        <w:t xml:space="preserve">ue levem os jovens promover a </w:t>
      </w:r>
      <w:r w:rsidR="00466C95" w:rsidRPr="00E938FC">
        <w:rPr>
          <w:szCs w:val="24"/>
        </w:rPr>
        <w:t>Paz e a não violência além de participarem de uma Campanha de conscientização contra o uso de drogas ilícitas.</w:t>
      </w:r>
    </w:p>
    <w:p w14:paraId="444054A8" w14:textId="4DC2E02C" w:rsidR="00466C95" w:rsidRPr="00E938FC" w:rsidRDefault="00E03FEB" w:rsidP="00E03FEB">
      <w:pPr>
        <w:pStyle w:val="Normal1"/>
        <w:tabs>
          <w:tab w:val="left" w:pos="567"/>
        </w:tabs>
        <w:spacing w:line="276" w:lineRule="auto"/>
        <w:ind w:right="-2"/>
        <w:jc w:val="both"/>
        <w:rPr>
          <w:szCs w:val="24"/>
        </w:rPr>
      </w:pPr>
      <w:r>
        <w:rPr>
          <w:szCs w:val="24"/>
        </w:rPr>
        <w:tab/>
      </w:r>
      <w:r w:rsidR="00466C95" w:rsidRPr="00E938FC">
        <w:rPr>
          <w:szCs w:val="24"/>
        </w:rPr>
        <w:t>De acordo com dados de anos anteriores, a previsão do público esperado gira em torno de 10.000</w:t>
      </w:r>
      <w:r w:rsidR="00466C95" w:rsidRPr="00E938FC">
        <w:rPr>
          <w:b/>
          <w:color w:val="FF0000"/>
          <w:szCs w:val="24"/>
        </w:rPr>
        <w:t xml:space="preserve"> </w:t>
      </w:r>
      <w:r w:rsidR="00466C95" w:rsidRPr="00E938FC">
        <w:rPr>
          <w:szCs w:val="24"/>
        </w:rPr>
        <w:t>pessoas, de forma rotativa.</w:t>
      </w:r>
    </w:p>
    <w:p w14:paraId="6A29FAAA" w14:textId="77777777" w:rsidR="00E03FEB" w:rsidRDefault="00E03FEB" w:rsidP="00E03FEB">
      <w:pPr>
        <w:pStyle w:val="Normal1"/>
        <w:spacing w:line="276" w:lineRule="auto"/>
        <w:rPr>
          <w:b/>
          <w:szCs w:val="24"/>
        </w:rPr>
      </w:pPr>
    </w:p>
    <w:p w14:paraId="026FA9F5" w14:textId="77777777" w:rsidR="00466C95" w:rsidRPr="00E938FC" w:rsidRDefault="00466C95" w:rsidP="00E03FEB">
      <w:pPr>
        <w:pStyle w:val="Normal1"/>
        <w:spacing w:line="276" w:lineRule="auto"/>
        <w:rPr>
          <w:b/>
          <w:szCs w:val="24"/>
        </w:rPr>
      </w:pPr>
      <w:r w:rsidRPr="00E938FC">
        <w:rPr>
          <w:b/>
          <w:szCs w:val="24"/>
        </w:rPr>
        <w:t>5. DA SELEÇÃO DAS BANDAS</w:t>
      </w:r>
    </w:p>
    <w:p w14:paraId="10D7D6C0" w14:textId="17C82ABF" w:rsidR="00466C95" w:rsidRPr="00E938FC" w:rsidRDefault="00466C95" w:rsidP="00E03FEB">
      <w:pPr>
        <w:pStyle w:val="PargrafodaLista"/>
        <w:ind w:left="0"/>
        <w:rPr>
          <w:rFonts w:ascii="Times New Roman" w:hAnsi="Times New Roman" w:cs="Times New Roman"/>
          <w:sz w:val="24"/>
          <w:szCs w:val="24"/>
        </w:rPr>
      </w:pPr>
      <w:r w:rsidRPr="00E938FC">
        <w:rPr>
          <w:rFonts w:ascii="Times New Roman" w:hAnsi="Times New Roman" w:cs="Times New Roman"/>
          <w:sz w:val="24"/>
          <w:szCs w:val="24"/>
        </w:rPr>
        <w:t xml:space="preserve">5.1.As bandas serão selecionadas através do chamamento público 02/2016; </w:t>
      </w:r>
    </w:p>
    <w:p w14:paraId="435646D0" w14:textId="751CA857" w:rsidR="00466C95" w:rsidRPr="00E938FC" w:rsidRDefault="00466C95" w:rsidP="00E03FEB">
      <w:pPr>
        <w:pStyle w:val="PargrafodaLista"/>
        <w:ind w:left="0"/>
        <w:rPr>
          <w:rFonts w:ascii="Times New Roman" w:hAnsi="Times New Roman" w:cs="Times New Roman"/>
          <w:sz w:val="24"/>
          <w:szCs w:val="24"/>
        </w:rPr>
      </w:pPr>
      <w:r w:rsidRPr="00E938FC">
        <w:rPr>
          <w:rFonts w:ascii="Times New Roman" w:hAnsi="Times New Roman" w:cs="Times New Roman"/>
          <w:sz w:val="24"/>
          <w:szCs w:val="24"/>
        </w:rPr>
        <w:t>5</w:t>
      </w:r>
      <w:r w:rsidR="000404B5" w:rsidRPr="00E938FC">
        <w:rPr>
          <w:rFonts w:ascii="Times New Roman" w:hAnsi="Times New Roman" w:cs="Times New Roman"/>
          <w:sz w:val="24"/>
          <w:szCs w:val="24"/>
        </w:rPr>
        <w:t>.2.Serão selecionadas 09 bandas;</w:t>
      </w:r>
    </w:p>
    <w:p w14:paraId="18EC7FEE" w14:textId="67731255" w:rsidR="000404B5" w:rsidRPr="00E938FC" w:rsidRDefault="000404B5" w:rsidP="00E03FEB">
      <w:pPr>
        <w:pStyle w:val="PargrafodaLista"/>
        <w:ind w:left="0"/>
        <w:rPr>
          <w:rFonts w:ascii="Times New Roman" w:hAnsi="Times New Roman" w:cs="Times New Roman"/>
          <w:sz w:val="24"/>
          <w:szCs w:val="24"/>
        </w:rPr>
      </w:pPr>
      <w:r w:rsidRPr="00E938FC">
        <w:rPr>
          <w:rFonts w:ascii="Times New Roman" w:hAnsi="Times New Roman" w:cs="Times New Roman"/>
          <w:sz w:val="24"/>
          <w:szCs w:val="24"/>
        </w:rPr>
        <w:t>5.3. Não há limitação do número mínimo de componentes por banda;</w:t>
      </w:r>
    </w:p>
    <w:p w14:paraId="7658FCF4" w14:textId="4493231E" w:rsidR="000404B5" w:rsidRPr="00E938FC" w:rsidRDefault="000404B5" w:rsidP="00E03FEB">
      <w:pPr>
        <w:pStyle w:val="PargrafodaLista"/>
        <w:ind w:left="0"/>
        <w:rPr>
          <w:rFonts w:ascii="Times New Roman" w:hAnsi="Times New Roman" w:cs="Times New Roman"/>
          <w:sz w:val="24"/>
          <w:szCs w:val="24"/>
        </w:rPr>
      </w:pPr>
      <w:r w:rsidRPr="00E938FC">
        <w:rPr>
          <w:rFonts w:ascii="Times New Roman" w:hAnsi="Times New Roman" w:cs="Times New Roman"/>
          <w:sz w:val="24"/>
          <w:szCs w:val="24"/>
        </w:rPr>
        <w:t xml:space="preserve">5.4. Os instrumentos musicais, serão de responsabilidade da banda selecionada. </w:t>
      </w:r>
    </w:p>
    <w:p w14:paraId="4E3A3CF8" w14:textId="37C3E750" w:rsidR="00466C95" w:rsidRPr="00E938FC" w:rsidRDefault="00466C95" w:rsidP="00E03FEB">
      <w:pPr>
        <w:pStyle w:val="Normal1"/>
        <w:spacing w:line="276" w:lineRule="auto"/>
        <w:jc w:val="both"/>
        <w:rPr>
          <w:b/>
          <w:szCs w:val="24"/>
        </w:rPr>
      </w:pPr>
      <w:r w:rsidRPr="00E938FC">
        <w:rPr>
          <w:b/>
          <w:szCs w:val="24"/>
        </w:rPr>
        <w:t>6.</w:t>
      </w:r>
      <w:r w:rsidR="000404B5" w:rsidRPr="00E938FC">
        <w:rPr>
          <w:b/>
          <w:szCs w:val="24"/>
        </w:rPr>
        <w:t xml:space="preserve"> </w:t>
      </w:r>
      <w:r w:rsidRPr="00E938FC">
        <w:rPr>
          <w:b/>
          <w:szCs w:val="24"/>
        </w:rPr>
        <w:t xml:space="preserve">DO CACHÊ </w:t>
      </w:r>
    </w:p>
    <w:p w14:paraId="2B41C658" w14:textId="3D26696F" w:rsidR="00466C95" w:rsidRPr="002A5325" w:rsidRDefault="00466C95" w:rsidP="002A5325">
      <w:pPr>
        <w:spacing w:after="0"/>
        <w:ind w:left="426" w:hanging="426"/>
        <w:jc w:val="both"/>
        <w:rPr>
          <w:rFonts w:ascii="Times New Roman" w:hAnsi="Times New Roman" w:cs="Times New Roman"/>
          <w:sz w:val="24"/>
          <w:szCs w:val="24"/>
        </w:rPr>
      </w:pPr>
      <w:r w:rsidRPr="002A5325">
        <w:rPr>
          <w:rFonts w:ascii="Times New Roman" w:hAnsi="Times New Roman" w:cs="Times New Roman"/>
          <w:sz w:val="24"/>
          <w:szCs w:val="24"/>
        </w:rPr>
        <w:t>6.1.</w:t>
      </w:r>
      <w:r w:rsidR="000404B5" w:rsidRPr="002A5325">
        <w:rPr>
          <w:rFonts w:ascii="Times New Roman" w:hAnsi="Times New Roman" w:cs="Times New Roman"/>
          <w:sz w:val="24"/>
          <w:szCs w:val="24"/>
        </w:rPr>
        <w:t xml:space="preserve"> </w:t>
      </w:r>
      <w:r w:rsidRPr="002A5325">
        <w:rPr>
          <w:rFonts w:ascii="Times New Roman" w:hAnsi="Times New Roman" w:cs="Times New Roman"/>
          <w:sz w:val="24"/>
          <w:szCs w:val="24"/>
        </w:rPr>
        <w:t xml:space="preserve">O cachê, </w:t>
      </w:r>
      <w:r w:rsidRPr="002A5325">
        <w:rPr>
          <w:rFonts w:ascii="Times New Roman" w:hAnsi="Times New Roman" w:cs="Times New Roman"/>
          <w:b/>
          <w:sz w:val="24"/>
          <w:szCs w:val="24"/>
        </w:rPr>
        <w:t>bruto</w:t>
      </w:r>
      <w:r w:rsidRPr="002A5325">
        <w:rPr>
          <w:rFonts w:ascii="Times New Roman" w:hAnsi="Times New Roman" w:cs="Times New Roman"/>
          <w:sz w:val="24"/>
          <w:szCs w:val="24"/>
        </w:rPr>
        <w:t xml:space="preserve">, a ser pago para cada banda por apresentação de no mínimo 60 minutos </w:t>
      </w:r>
      <w:r w:rsidR="002A5325">
        <w:rPr>
          <w:rFonts w:ascii="Times New Roman" w:hAnsi="Times New Roman" w:cs="Times New Roman"/>
          <w:sz w:val="24"/>
          <w:szCs w:val="24"/>
        </w:rPr>
        <w:t xml:space="preserve">    </w:t>
      </w:r>
      <w:r w:rsidRPr="002A5325">
        <w:rPr>
          <w:rFonts w:ascii="Times New Roman" w:hAnsi="Times New Roman" w:cs="Times New Roman"/>
          <w:sz w:val="24"/>
          <w:szCs w:val="24"/>
        </w:rPr>
        <w:t>será R$ 3.000,00 (três mil reais), descontando o</w:t>
      </w:r>
      <w:r w:rsidR="00800D5C" w:rsidRPr="002A5325">
        <w:rPr>
          <w:rFonts w:ascii="Times New Roman" w:hAnsi="Times New Roman" w:cs="Times New Roman"/>
          <w:sz w:val="24"/>
          <w:szCs w:val="24"/>
        </w:rPr>
        <w:t xml:space="preserve">s impostos, conforme legislação. Se pretende dar oportunidade às   9 (nove) bandas que se apresentarem receber o cachê com o mesmo valor, justificando que não será adotado o critério de tempo de experiência de cada banda.  </w:t>
      </w:r>
    </w:p>
    <w:p w14:paraId="1562E60D" w14:textId="77777777" w:rsidR="00466C95" w:rsidRPr="00E938FC" w:rsidRDefault="00466C95" w:rsidP="00E03FEB">
      <w:pPr>
        <w:pStyle w:val="PargrafodaLista"/>
        <w:spacing w:after="0"/>
        <w:ind w:left="0"/>
        <w:jc w:val="both"/>
        <w:rPr>
          <w:rFonts w:ascii="Times New Roman" w:hAnsi="Times New Roman" w:cs="Times New Roman"/>
          <w:sz w:val="24"/>
          <w:szCs w:val="24"/>
        </w:rPr>
      </w:pPr>
      <w:r w:rsidRPr="00E938FC">
        <w:rPr>
          <w:rFonts w:ascii="Times New Roman" w:hAnsi="Times New Roman" w:cs="Times New Roman"/>
          <w:sz w:val="24"/>
          <w:szCs w:val="24"/>
        </w:rPr>
        <w:t xml:space="preserve"> </w:t>
      </w:r>
    </w:p>
    <w:p w14:paraId="0E205086" w14:textId="718DB90F" w:rsidR="00466C95" w:rsidRPr="00E938FC" w:rsidRDefault="00466C95" w:rsidP="00E03FEB">
      <w:pPr>
        <w:pStyle w:val="Normal1"/>
        <w:spacing w:line="276" w:lineRule="auto"/>
        <w:jc w:val="both"/>
        <w:rPr>
          <w:b/>
          <w:szCs w:val="24"/>
        </w:rPr>
      </w:pPr>
      <w:r w:rsidRPr="00E938FC">
        <w:rPr>
          <w:b/>
          <w:szCs w:val="24"/>
        </w:rPr>
        <w:t>7.</w:t>
      </w:r>
      <w:r w:rsidR="000404B5" w:rsidRPr="00E938FC">
        <w:rPr>
          <w:b/>
          <w:szCs w:val="24"/>
        </w:rPr>
        <w:t xml:space="preserve"> </w:t>
      </w:r>
      <w:r w:rsidRPr="00E938FC">
        <w:rPr>
          <w:b/>
          <w:szCs w:val="24"/>
        </w:rPr>
        <w:t>DO LOCAL e DAS APRESENTAÇÕES</w:t>
      </w:r>
    </w:p>
    <w:p w14:paraId="08BDE951" w14:textId="34D57DAE" w:rsidR="00466C95" w:rsidRPr="00E938FC" w:rsidRDefault="00E03FEB" w:rsidP="002A5325">
      <w:pPr>
        <w:pStyle w:val="PargrafodaLista"/>
        <w:spacing w:after="0"/>
        <w:ind w:left="426" w:hanging="426"/>
        <w:jc w:val="both"/>
        <w:rPr>
          <w:rFonts w:ascii="Times New Roman" w:hAnsi="Times New Roman" w:cs="Times New Roman"/>
          <w:sz w:val="24"/>
          <w:szCs w:val="24"/>
        </w:rPr>
      </w:pPr>
      <w:r>
        <w:rPr>
          <w:rFonts w:ascii="Times New Roman" w:hAnsi="Times New Roman" w:cs="Times New Roman"/>
          <w:sz w:val="24"/>
          <w:szCs w:val="24"/>
        </w:rPr>
        <w:t>7</w:t>
      </w:r>
      <w:r w:rsidR="00466C95" w:rsidRPr="00E938FC">
        <w:rPr>
          <w:rFonts w:ascii="Times New Roman" w:hAnsi="Times New Roman" w:cs="Times New Roman"/>
          <w:sz w:val="24"/>
          <w:szCs w:val="24"/>
        </w:rPr>
        <w:t>.1. O local das apresentações será na Praça do Cine Itapuã Setor Leste – Gama-DF, no dia 19 de novembro de 2016 a partir das 15h;</w:t>
      </w:r>
    </w:p>
    <w:p w14:paraId="78AC8A96" w14:textId="7D433EAB" w:rsidR="00466C95" w:rsidRPr="00E938FC" w:rsidRDefault="00466C95" w:rsidP="002A5325">
      <w:pPr>
        <w:pStyle w:val="PargrafodaLista"/>
        <w:spacing w:after="0"/>
        <w:ind w:left="426" w:hanging="426"/>
        <w:jc w:val="both"/>
        <w:rPr>
          <w:rFonts w:ascii="Times New Roman" w:hAnsi="Times New Roman" w:cs="Times New Roman"/>
          <w:sz w:val="24"/>
          <w:szCs w:val="24"/>
        </w:rPr>
      </w:pPr>
      <w:r w:rsidRPr="00E938FC">
        <w:rPr>
          <w:rFonts w:ascii="Times New Roman" w:hAnsi="Times New Roman" w:cs="Times New Roman"/>
          <w:sz w:val="24"/>
          <w:szCs w:val="24"/>
        </w:rPr>
        <w:t>7.2. Cada banda deverá se apresentar por 60 minutos, com intervalo de 20 minutos entre cada apresentação para preparação de palco e passagem de som.</w:t>
      </w:r>
    </w:p>
    <w:p w14:paraId="0E4D853F" w14:textId="77777777" w:rsidR="00466C95" w:rsidRPr="00E938FC" w:rsidRDefault="00466C95" w:rsidP="00E03FEB">
      <w:pPr>
        <w:pStyle w:val="Normal1"/>
        <w:spacing w:line="276" w:lineRule="auto"/>
        <w:ind w:right="-2"/>
        <w:rPr>
          <w:szCs w:val="24"/>
        </w:rPr>
      </w:pPr>
    </w:p>
    <w:p w14:paraId="4EFD72F7" w14:textId="65015BD9" w:rsidR="00466C95" w:rsidRPr="00E938FC" w:rsidRDefault="00466C95" w:rsidP="00E03FEB">
      <w:pPr>
        <w:pStyle w:val="Normal1"/>
        <w:spacing w:line="276" w:lineRule="auto"/>
        <w:ind w:right="-2"/>
        <w:rPr>
          <w:b/>
          <w:szCs w:val="24"/>
        </w:rPr>
      </w:pPr>
      <w:r w:rsidRPr="00E938FC">
        <w:rPr>
          <w:b/>
          <w:szCs w:val="24"/>
        </w:rPr>
        <w:t>8.</w:t>
      </w:r>
      <w:r w:rsidR="000404B5" w:rsidRPr="00E938FC">
        <w:rPr>
          <w:b/>
          <w:szCs w:val="24"/>
        </w:rPr>
        <w:t xml:space="preserve"> </w:t>
      </w:r>
      <w:r w:rsidRPr="00E938FC">
        <w:rPr>
          <w:b/>
          <w:szCs w:val="24"/>
        </w:rPr>
        <w:t>DAS OBRIGAÇÕES DA CONTRATADA</w:t>
      </w:r>
    </w:p>
    <w:p w14:paraId="6C304698" w14:textId="2A31E248" w:rsidR="00466C95" w:rsidRPr="00E938FC" w:rsidRDefault="00466C95" w:rsidP="002A5325">
      <w:pPr>
        <w:pStyle w:val="Normal1"/>
        <w:spacing w:line="276" w:lineRule="auto"/>
        <w:ind w:left="567" w:right="-2" w:hanging="567"/>
        <w:rPr>
          <w:color w:val="00000A"/>
          <w:szCs w:val="24"/>
        </w:rPr>
      </w:pPr>
      <w:r w:rsidRPr="00E938FC">
        <w:rPr>
          <w:color w:val="00000A"/>
          <w:szCs w:val="24"/>
        </w:rPr>
        <w:t>8.1.  Cumprir rigorosamente as especificações constantes deste Termo de Referência e de seus anexos e apensos apresentados;</w:t>
      </w:r>
    </w:p>
    <w:p w14:paraId="13111F65" w14:textId="77777777" w:rsidR="00466C95" w:rsidRPr="00E938FC" w:rsidRDefault="00466C95" w:rsidP="002A5325">
      <w:pPr>
        <w:pStyle w:val="Normal1"/>
        <w:tabs>
          <w:tab w:val="left" w:pos="993"/>
        </w:tabs>
        <w:spacing w:line="276" w:lineRule="auto"/>
        <w:ind w:left="426" w:right="-2" w:hanging="426"/>
        <w:jc w:val="both"/>
        <w:rPr>
          <w:color w:val="00000A"/>
          <w:szCs w:val="24"/>
        </w:rPr>
      </w:pPr>
      <w:r w:rsidRPr="00E938FC">
        <w:rPr>
          <w:color w:val="00000A"/>
          <w:szCs w:val="24"/>
        </w:rPr>
        <w:lastRenderedPageBreak/>
        <w:t>8.2. Executar os serviços descritos neste Termo mediante acompanhamento e aprovação da Comissão Organizadora do Evento;</w:t>
      </w:r>
    </w:p>
    <w:p w14:paraId="12EE2802" w14:textId="77777777" w:rsidR="00466C95" w:rsidRPr="00E938FC" w:rsidRDefault="00466C95" w:rsidP="002A5325">
      <w:pPr>
        <w:pStyle w:val="Normal1"/>
        <w:tabs>
          <w:tab w:val="left" w:pos="-360"/>
          <w:tab w:val="left" w:pos="851"/>
        </w:tabs>
        <w:spacing w:line="276" w:lineRule="auto"/>
        <w:ind w:left="426" w:right="-2" w:hanging="426"/>
        <w:jc w:val="both"/>
        <w:rPr>
          <w:color w:val="00000A"/>
          <w:szCs w:val="24"/>
        </w:rPr>
      </w:pPr>
      <w:r w:rsidRPr="00E938FC">
        <w:rPr>
          <w:color w:val="00000A"/>
          <w:szCs w:val="24"/>
        </w:rPr>
        <w:t>8.3. Responsabilizar–se civil e criminalmente, por todo e qualquer dano que cause à contratante, a seu preposto ou a terceiros, por ação ou omissão, em decorrência da execução dos serviços, objeto deste Termo de Referência, não cabendo à contratante, em hipótese alguma, responsabilidade por danos diretos, indiretos ou lucros cessantes decorrentes;</w:t>
      </w:r>
    </w:p>
    <w:p w14:paraId="55817EAF" w14:textId="33287357" w:rsidR="00466C95" w:rsidRPr="00E938FC" w:rsidRDefault="00466C95" w:rsidP="002A5325">
      <w:pPr>
        <w:pStyle w:val="Normal1"/>
        <w:tabs>
          <w:tab w:val="left" w:pos="567"/>
        </w:tabs>
        <w:spacing w:line="276" w:lineRule="auto"/>
        <w:ind w:left="567" w:right="-2" w:hanging="567"/>
        <w:jc w:val="both"/>
        <w:rPr>
          <w:rFonts w:eastAsia="Liberation Serif"/>
          <w:color w:val="00000A"/>
          <w:szCs w:val="24"/>
        </w:rPr>
      </w:pPr>
      <w:r w:rsidRPr="00E938FC">
        <w:rPr>
          <w:color w:val="00000A"/>
          <w:szCs w:val="24"/>
        </w:rPr>
        <w:t>8.4. Responsabilizar-se pelos encargos trabalhistas, previdenciár</w:t>
      </w:r>
      <w:r w:rsidR="002A5325">
        <w:rPr>
          <w:color w:val="00000A"/>
          <w:szCs w:val="24"/>
        </w:rPr>
        <w:t xml:space="preserve">ios, fiscais e comerciais, tais </w:t>
      </w:r>
      <w:r w:rsidRPr="00E938FC">
        <w:rPr>
          <w:color w:val="00000A"/>
          <w:szCs w:val="24"/>
        </w:rPr>
        <w:t xml:space="preserve">como taxas, impostos e multas, resultantes da execução dos serviços, bem como assumir todos os ônus decorrentes do possível chamamento da contratante em juízo como litisconsorte em ações trabalhistas ou de reparação civil, </w:t>
      </w:r>
      <w:r w:rsidRPr="00E938FC">
        <w:rPr>
          <w:rFonts w:eastAsia="Liberation Serif"/>
          <w:color w:val="00000A"/>
          <w:szCs w:val="24"/>
        </w:rPr>
        <w:t>em decorrência da execução dos serviços, ficando a contratante, desde já, autorizada a glosar nas faturas as importâncias estimadas com o processo;</w:t>
      </w:r>
    </w:p>
    <w:p w14:paraId="63E5F4FC" w14:textId="77777777" w:rsidR="00466C95" w:rsidRPr="00E938FC" w:rsidRDefault="00466C95" w:rsidP="00466C95">
      <w:pPr>
        <w:pStyle w:val="Normal1"/>
        <w:tabs>
          <w:tab w:val="left" w:pos="567"/>
        </w:tabs>
        <w:spacing w:line="276" w:lineRule="auto"/>
        <w:ind w:left="567" w:right="-2" w:hanging="567"/>
        <w:jc w:val="both"/>
        <w:rPr>
          <w:color w:val="00000A"/>
          <w:szCs w:val="24"/>
        </w:rPr>
      </w:pPr>
      <w:r w:rsidRPr="00E938FC">
        <w:rPr>
          <w:szCs w:val="24"/>
        </w:rPr>
        <w:t>8.5.</w:t>
      </w:r>
      <w:r w:rsidRPr="00E938FC">
        <w:rPr>
          <w:color w:val="00000A"/>
          <w:szCs w:val="24"/>
        </w:rPr>
        <w:t xml:space="preserve"> Responsabilizar-se perante a Contratante pelos eventuais danos ou desvios causados aos bens que lhe forem por ventura confiados ou a seu preposto quando da execução de serviços, não cabendo a RAII qualquer ônus;</w:t>
      </w:r>
    </w:p>
    <w:p w14:paraId="07F45997" w14:textId="77777777" w:rsidR="00466C95" w:rsidRPr="00E938FC" w:rsidRDefault="00466C95" w:rsidP="00466C95">
      <w:pPr>
        <w:pStyle w:val="Normal1"/>
        <w:tabs>
          <w:tab w:val="left" w:pos="426"/>
        </w:tabs>
        <w:spacing w:line="276" w:lineRule="auto"/>
        <w:ind w:left="426" w:right="-2" w:hanging="426"/>
        <w:jc w:val="both"/>
        <w:rPr>
          <w:color w:val="00000A"/>
          <w:szCs w:val="24"/>
        </w:rPr>
      </w:pPr>
      <w:r w:rsidRPr="00E938FC">
        <w:rPr>
          <w:color w:val="00000A"/>
          <w:szCs w:val="24"/>
        </w:rPr>
        <w:t>8.6. Não transferir a terceiros por qualquer forma, no todo ou em parte, os direitos e obrigações assumidas durante o contrato;</w:t>
      </w:r>
    </w:p>
    <w:p w14:paraId="441DBADD" w14:textId="77777777" w:rsidR="00466C95" w:rsidRPr="00E938FC" w:rsidRDefault="00466C95" w:rsidP="00466C95">
      <w:pPr>
        <w:pStyle w:val="Normal1"/>
        <w:tabs>
          <w:tab w:val="left" w:pos="284"/>
        </w:tabs>
        <w:spacing w:line="276" w:lineRule="auto"/>
        <w:ind w:left="426" w:right="-2" w:hanging="426"/>
        <w:jc w:val="both"/>
        <w:rPr>
          <w:rFonts w:eastAsia="Liberation Serif"/>
          <w:color w:val="00000A"/>
          <w:szCs w:val="24"/>
        </w:rPr>
      </w:pPr>
      <w:r w:rsidRPr="00E938FC">
        <w:rPr>
          <w:szCs w:val="24"/>
        </w:rPr>
        <w:t>8.7.</w:t>
      </w:r>
      <w:r w:rsidRPr="00E938FC">
        <w:rPr>
          <w:rFonts w:eastAsia="Liberation Serif"/>
          <w:color w:val="00000A"/>
          <w:szCs w:val="24"/>
        </w:rPr>
        <w:t xml:space="preserve"> Manter durante o período de vigência do contrato todas as condições que ensejam sua contratação, no que tange a regularidade fiscal e sua capacidade técnica operativa;</w:t>
      </w:r>
    </w:p>
    <w:p w14:paraId="4396954A" w14:textId="77777777" w:rsidR="00466C95" w:rsidRPr="00E938FC" w:rsidRDefault="00466C95" w:rsidP="00466C95">
      <w:pPr>
        <w:pStyle w:val="Normal1"/>
        <w:tabs>
          <w:tab w:val="left" w:pos="-360"/>
        </w:tabs>
        <w:spacing w:line="276" w:lineRule="auto"/>
        <w:ind w:left="426" w:right="-2" w:hanging="426"/>
        <w:jc w:val="both"/>
        <w:rPr>
          <w:color w:val="00000A"/>
          <w:szCs w:val="24"/>
        </w:rPr>
      </w:pPr>
      <w:r w:rsidRPr="00E938FC">
        <w:rPr>
          <w:color w:val="00000A"/>
          <w:szCs w:val="24"/>
        </w:rPr>
        <w:t>8.8. A contratada deverá acatar todas as decisões da Comissão do Evento da RAII, acompanhando todas as etapas dos trabalhos;</w:t>
      </w:r>
    </w:p>
    <w:p w14:paraId="02EA0C08" w14:textId="77777777" w:rsidR="00466C95" w:rsidRPr="00E938FC" w:rsidRDefault="00466C95" w:rsidP="00466C95">
      <w:pPr>
        <w:pStyle w:val="Normal1"/>
        <w:tabs>
          <w:tab w:val="left" w:pos="-360"/>
        </w:tabs>
        <w:spacing w:line="276" w:lineRule="auto"/>
        <w:ind w:left="426" w:right="-2" w:hanging="426"/>
        <w:jc w:val="both"/>
        <w:rPr>
          <w:color w:val="00000A"/>
          <w:szCs w:val="24"/>
        </w:rPr>
      </w:pPr>
      <w:r w:rsidRPr="00E938FC">
        <w:rPr>
          <w:color w:val="00000A"/>
          <w:szCs w:val="24"/>
        </w:rPr>
        <w:t>8.9. Aguardar aprovação por escrito, da Comissão Organizadora do Evento da RAII, em caso de alterações previstas e não previstas;</w:t>
      </w:r>
    </w:p>
    <w:p w14:paraId="67DC41B5" w14:textId="77777777" w:rsidR="00466C95" w:rsidRPr="00E938FC" w:rsidRDefault="00466C95" w:rsidP="00466C95">
      <w:pPr>
        <w:pStyle w:val="PargrafodaLista"/>
        <w:tabs>
          <w:tab w:val="left" w:pos="567"/>
        </w:tabs>
        <w:ind w:left="426" w:right="-2" w:hanging="426"/>
        <w:jc w:val="both"/>
        <w:rPr>
          <w:rFonts w:ascii="Times New Roman" w:hAnsi="Times New Roman" w:cs="Times New Roman"/>
          <w:color w:val="00000A"/>
          <w:sz w:val="24"/>
          <w:szCs w:val="24"/>
        </w:rPr>
      </w:pPr>
      <w:r w:rsidRPr="00E938FC">
        <w:rPr>
          <w:rFonts w:ascii="Times New Roman" w:hAnsi="Times New Roman" w:cs="Times New Roman"/>
          <w:color w:val="00000A"/>
          <w:sz w:val="24"/>
          <w:szCs w:val="24"/>
        </w:rPr>
        <w:t>8.10. Manter constante contato com a contratante, com a finalidade de manter a prestação dos             serviços com excelente qualidade de apresentação, zelando pela manutenção da comunicação perfeita harmônica;</w:t>
      </w:r>
    </w:p>
    <w:p w14:paraId="07D19C72" w14:textId="77777777" w:rsidR="00466C95" w:rsidRPr="00E938FC" w:rsidRDefault="00466C95" w:rsidP="00466C95">
      <w:pPr>
        <w:pStyle w:val="PargrafodaLista"/>
        <w:tabs>
          <w:tab w:val="left" w:pos="284"/>
        </w:tabs>
        <w:ind w:left="426" w:right="-2" w:hanging="426"/>
        <w:jc w:val="both"/>
        <w:rPr>
          <w:rFonts w:ascii="Times New Roman" w:hAnsi="Times New Roman" w:cs="Times New Roman"/>
          <w:color w:val="00000A"/>
          <w:sz w:val="24"/>
          <w:szCs w:val="24"/>
        </w:rPr>
      </w:pPr>
      <w:r w:rsidRPr="00E938FC">
        <w:rPr>
          <w:rFonts w:ascii="Times New Roman" w:hAnsi="Times New Roman" w:cs="Times New Roman"/>
          <w:color w:val="00000A"/>
          <w:sz w:val="24"/>
          <w:szCs w:val="24"/>
        </w:rPr>
        <w:t>8.11.Responsabilizar-se por conta própria, pela guarda e segurança de todo material e       equipamento de sua propriedade caso disponibilizado para o evento;</w:t>
      </w:r>
    </w:p>
    <w:p w14:paraId="0F6B63CF" w14:textId="77777777" w:rsidR="00466C95" w:rsidRPr="00E938FC" w:rsidRDefault="00466C95" w:rsidP="00466C95">
      <w:pPr>
        <w:pStyle w:val="Normal1"/>
        <w:tabs>
          <w:tab w:val="left" w:pos="-142"/>
          <w:tab w:val="left" w:pos="207"/>
          <w:tab w:val="left" w:pos="851"/>
        </w:tabs>
        <w:spacing w:line="276" w:lineRule="auto"/>
        <w:ind w:left="426" w:right="-2" w:hanging="426"/>
        <w:jc w:val="both"/>
        <w:rPr>
          <w:color w:val="00000A"/>
          <w:szCs w:val="24"/>
        </w:rPr>
      </w:pPr>
      <w:r w:rsidRPr="00E938FC">
        <w:rPr>
          <w:color w:val="00000A"/>
          <w:szCs w:val="24"/>
        </w:rPr>
        <w:t>8.12.Não contratar servidor (efetivo ou comissionado) pertencente ao quadro de pessoal do Governo do Distrito Federal;</w:t>
      </w:r>
    </w:p>
    <w:p w14:paraId="25E0BDFD" w14:textId="77777777" w:rsidR="00466C95" w:rsidRPr="00E938FC" w:rsidRDefault="00466C95" w:rsidP="00466C95">
      <w:pPr>
        <w:pStyle w:val="Normal1"/>
        <w:tabs>
          <w:tab w:val="left" w:pos="0"/>
          <w:tab w:val="left" w:pos="851"/>
        </w:tabs>
        <w:spacing w:line="276" w:lineRule="auto"/>
        <w:ind w:left="426" w:right="-2" w:hanging="426"/>
        <w:jc w:val="both"/>
        <w:rPr>
          <w:color w:val="00000A"/>
          <w:szCs w:val="24"/>
        </w:rPr>
      </w:pPr>
      <w:r w:rsidRPr="00E938FC">
        <w:rPr>
          <w:color w:val="00000A"/>
          <w:szCs w:val="24"/>
        </w:rPr>
        <w:t xml:space="preserve">8.13. Caso seus empregados pratiquem infração, quando relacionados à realização dos serviços relativos a este projeto, arcar com as despesas decorrentes da mesma;  </w:t>
      </w:r>
    </w:p>
    <w:p w14:paraId="39E558D2" w14:textId="77777777" w:rsidR="00466C95" w:rsidRPr="00E938FC" w:rsidRDefault="00466C95" w:rsidP="00466C95">
      <w:pPr>
        <w:pStyle w:val="Normal1"/>
        <w:tabs>
          <w:tab w:val="left" w:pos="-360"/>
          <w:tab w:val="left" w:pos="207"/>
          <w:tab w:val="left" w:pos="851"/>
          <w:tab w:val="left" w:pos="1200"/>
          <w:tab w:val="left" w:pos="1560"/>
        </w:tabs>
        <w:spacing w:line="276" w:lineRule="auto"/>
        <w:ind w:right="-2"/>
        <w:jc w:val="both"/>
        <w:rPr>
          <w:color w:val="00000A"/>
          <w:szCs w:val="24"/>
        </w:rPr>
      </w:pPr>
      <w:r w:rsidRPr="00E938FC">
        <w:rPr>
          <w:color w:val="00000A"/>
          <w:szCs w:val="24"/>
        </w:rPr>
        <w:t>8.14. Cumprir todas as obrigações assumidas no instrumento contratual.</w:t>
      </w:r>
    </w:p>
    <w:p w14:paraId="2E8D35D3" w14:textId="77777777" w:rsidR="00466C95" w:rsidRPr="00E938FC" w:rsidRDefault="00466C95" w:rsidP="00466C95">
      <w:pPr>
        <w:pStyle w:val="Normal1"/>
        <w:tabs>
          <w:tab w:val="left" w:pos="-360"/>
          <w:tab w:val="left" w:pos="207"/>
          <w:tab w:val="left" w:pos="851"/>
          <w:tab w:val="left" w:pos="1200"/>
          <w:tab w:val="left" w:pos="1560"/>
        </w:tabs>
        <w:spacing w:line="276" w:lineRule="auto"/>
        <w:ind w:right="-2"/>
        <w:rPr>
          <w:szCs w:val="24"/>
        </w:rPr>
      </w:pPr>
    </w:p>
    <w:p w14:paraId="7A56A8B4" w14:textId="77777777" w:rsidR="00466C95" w:rsidRPr="00E938FC" w:rsidRDefault="00466C95" w:rsidP="00466C95">
      <w:pPr>
        <w:pStyle w:val="PargrafodaLista"/>
        <w:spacing w:after="240"/>
        <w:ind w:left="-76" w:right="-2"/>
        <w:rPr>
          <w:rFonts w:ascii="Times New Roman" w:hAnsi="Times New Roman" w:cs="Times New Roman"/>
          <w:b/>
          <w:sz w:val="24"/>
          <w:szCs w:val="24"/>
        </w:rPr>
      </w:pPr>
      <w:r w:rsidRPr="00E938FC">
        <w:rPr>
          <w:rFonts w:ascii="Times New Roman" w:hAnsi="Times New Roman" w:cs="Times New Roman"/>
          <w:b/>
          <w:sz w:val="24"/>
          <w:szCs w:val="24"/>
        </w:rPr>
        <w:t>9. DAS OBRIGAÇÕES DA CONTRATANTE</w:t>
      </w:r>
    </w:p>
    <w:p w14:paraId="69930569" w14:textId="77777777" w:rsidR="00466C95" w:rsidRPr="00E938FC" w:rsidRDefault="00466C95" w:rsidP="00AD0673">
      <w:pPr>
        <w:pStyle w:val="Normal1"/>
        <w:numPr>
          <w:ilvl w:val="1"/>
          <w:numId w:val="30"/>
        </w:numPr>
        <w:tabs>
          <w:tab w:val="left" w:pos="709"/>
        </w:tabs>
        <w:spacing w:line="276" w:lineRule="auto"/>
        <w:ind w:left="284" w:right="-2" w:hanging="426"/>
        <w:jc w:val="both"/>
        <w:rPr>
          <w:szCs w:val="24"/>
        </w:rPr>
      </w:pPr>
      <w:r w:rsidRPr="00E938FC">
        <w:rPr>
          <w:szCs w:val="24"/>
        </w:rPr>
        <w:t>Emitir Nota de Empenho em favor da contratada, após examinadas todas as formalidades quanto a validade das Certidões Negativas de Débitos ou Certidões Positivas de Débitos com efeito de Negativas e exigências convencionadas no contrato a ser firmado;</w:t>
      </w:r>
    </w:p>
    <w:p w14:paraId="48438F72" w14:textId="3E7265B9" w:rsidR="00466C95" w:rsidRPr="00E938FC" w:rsidRDefault="00466C95" w:rsidP="00AD0673">
      <w:pPr>
        <w:pStyle w:val="Normal1"/>
        <w:numPr>
          <w:ilvl w:val="1"/>
          <w:numId w:val="30"/>
        </w:numPr>
        <w:tabs>
          <w:tab w:val="left" w:pos="66"/>
        </w:tabs>
        <w:spacing w:line="276" w:lineRule="auto"/>
        <w:ind w:left="426" w:right="-2" w:hanging="643"/>
        <w:jc w:val="both"/>
        <w:rPr>
          <w:szCs w:val="24"/>
        </w:rPr>
      </w:pPr>
      <w:r w:rsidRPr="00E938FC">
        <w:rPr>
          <w:szCs w:val="24"/>
        </w:rPr>
        <w:t xml:space="preserve">Efetuar o pagamento devido pela prestação dos serviços licitados, desde que cumpridas </w:t>
      </w:r>
      <w:r w:rsidR="007C12B9" w:rsidRPr="00E938FC">
        <w:rPr>
          <w:szCs w:val="24"/>
        </w:rPr>
        <w:t xml:space="preserve">  </w:t>
      </w:r>
      <w:r w:rsidRPr="00E938FC">
        <w:rPr>
          <w:szCs w:val="24"/>
        </w:rPr>
        <w:t>todas as formalidades e exigências convencionadas no contrato a ser firmado;</w:t>
      </w:r>
    </w:p>
    <w:p w14:paraId="62E2DD62" w14:textId="5605D0E0" w:rsidR="00466C95" w:rsidRPr="00E938FC" w:rsidRDefault="007C12B9" w:rsidP="00AD0673">
      <w:pPr>
        <w:pStyle w:val="Normal1"/>
        <w:numPr>
          <w:ilvl w:val="1"/>
          <w:numId w:val="30"/>
        </w:numPr>
        <w:tabs>
          <w:tab w:val="left" w:pos="709"/>
        </w:tabs>
        <w:spacing w:line="276" w:lineRule="auto"/>
        <w:ind w:left="142" w:right="-2"/>
        <w:jc w:val="both"/>
        <w:rPr>
          <w:szCs w:val="24"/>
        </w:rPr>
      </w:pPr>
      <w:r w:rsidRPr="00E938FC">
        <w:rPr>
          <w:szCs w:val="24"/>
        </w:rPr>
        <w:lastRenderedPageBreak/>
        <w:t xml:space="preserve"> </w:t>
      </w:r>
      <w:r w:rsidR="00466C95" w:rsidRPr="00E938FC">
        <w:rPr>
          <w:szCs w:val="24"/>
        </w:rPr>
        <w:t xml:space="preserve">Prestar as informações e os esclarecimentos pertinentes, que venham a ser solicitado pelo </w:t>
      </w:r>
      <w:r w:rsidRPr="00E938FC">
        <w:rPr>
          <w:szCs w:val="24"/>
        </w:rPr>
        <w:t xml:space="preserve">   </w:t>
      </w:r>
      <w:r w:rsidR="00466C95" w:rsidRPr="00E938FC">
        <w:rPr>
          <w:szCs w:val="24"/>
        </w:rPr>
        <w:t>preposto da empresa;</w:t>
      </w:r>
    </w:p>
    <w:p w14:paraId="3453D1B1" w14:textId="382B0841" w:rsidR="00466C95" w:rsidRPr="00E938FC" w:rsidRDefault="007C12B9" w:rsidP="00AD0673">
      <w:pPr>
        <w:pStyle w:val="Normal1"/>
        <w:numPr>
          <w:ilvl w:val="1"/>
          <w:numId w:val="30"/>
        </w:numPr>
        <w:tabs>
          <w:tab w:val="left" w:pos="142"/>
        </w:tabs>
        <w:spacing w:line="276" w:lineRule="auto"/>
        <w:ind w:left="142" w:right="-2"/>
        <w:jc w:val="both"/>
        <w:rPr>
          <w:szCs w:val="24"/>
        </w:rPr>
      </w:pPr>
      <w:r w:rsidRPr="00E938FC">
        <w:rPr>
          <w:szCs w:val="24"/>
        </w:rPr>
        <w:t xml:space="preserve">  </w:t>
      </w:r>
      <w:r w:rsidR="00466C95" w:rsidRPr="00E938FC">
        <w:rPr>
          <w:szCs w:val="24"/>
        </w:rPr>
        <w:t xml:space="preserve">Não permitir que outro artista execute o objeto do presente termo, que se obrigou à </w:t>
      </w:r>
      <w:r w:rsidRPr="00E938FC">
        <w:rPr>
          <w:szCs w:val="24"/>
        </w:rPr>
        <w:t xml:space="preserve">   </w:t>
      </w:r>
      <w:r w:rsidR="00466C95" w:rsidRPr="00E938FC">
        <w:rPr>
          <w:szCs w:val="24"/>
        </w:rPr>
        <w:t>Contratada;</w:t>
      </w:r>
    </w:p>
    <w:p w14:paraId="0EA04C05" w14:textId="0A559F25" w:rsidR="00466C95" w:rsidRPr="00E938FC" w:rsidRDefault="00882018" w:rsidP="00882018">
      <w:pPr>
        <w:pStyle w:val="Normal1"/>
        <w:numPr>
          <w:ilvl w:val="1"/>
          <w:numId w:val="30"/>
        </w:numPr>
        <w:tabs>
          <w:tab w:val="left" w:pos="142"/>
        </w:tabs>
        <w:spacing w:line="276" w:lineRule="auto"/>
        <w:ind w:left="284" w:right="-2" w:hanging="502"/>
        <w:jc w:val="both"/>
        <w:rPr>
          <w:szCs w:val="24"/>
        </w:rPr>
      </w:pPr>
      <w:r w:rsidRPr="00E938FC">
        <w:rPr>
          <w:szCs w:val="24"/>
        </w:rPr>
        <w:t xml:space="preserve"> </w:t>
      </w:r>
      <w:r w:rsidR="00466C95" w:rsidRPr="00E938FC">
        <w:rPr>
          <w:szCs w:val="24"/>
        </w:rPr>
        <w:t>Comunicar oficialmente à Contratada toda e qualquer ocorrência relacionada com a prestação de serviços e quaisquer falhas ocorridas;</w:t>
      </w:r>
    </w:p>
    <w:p w14:paraId="369111B1" w14:textId="766EBBB4" w:rsidR="00466C95" w:rsidRPr="00E938FC" w:rsidRDefault="00882018" w:rsidP="00882018">
      <w:pPr>
        <w:pStyle w:val="Normal1"/>
        <w:numPr>
          <w:ilvl w:val="1"/>
          <w:numId w:val="30"/>
        </w:numPr>
        <w:tabs>
          <w:tab w:val="left" w:pos="142"/>
        </w:tabs>
        <w:spacing w:line="276" w:lineRule="auto"/>
        <w:ind w:left="142" w:right="-2"/>
        <w:jc w:val="both"/>
        <w:rPr>
          <w:szCs w:val="24"/>
        </w:rPr>
      </w:pPr>
      <w:r w:rsidRPr="00E938FC">
        <w:rPr>
          <w:szCs w:val="24"/>
        </w:rPr>
        <w:t xml:space="preserve"> </w:t>
      </w:r>
      <w:r w:rsidR="00466C95" w:rsidRPr="00E938FC">
        <w:rPr>
          <w:szCs w:val="24"/>
        </w:rPr>
        <w:t>Instruir seus servidores a respeito das disposições presentes neste Contrato;</w:t>
      </w:r>
    </w:p>
    <w:p w14:paraId="76607DC7" w14:textId="77777777" w:rsidR="00466C95" w:rsidRPr="00E938FC" w:rsidRDefault="00466C95" w:rsidP="00882018">
      <w:pPr>
        <w:pStyle w:val="Normal1"/>
        <w:numPr>
          <w:ilvl w:val="1"/>
          <w:numId w:val="30"/>
        </w:numPr>
        <w:tabs>
          <w:tab w:val="left" w:pos="142"/>
        </w:tabs>
        <w:spacing w:line="276" w:lineRule="auto"/>
        <w:ind w:left="142" w:right="-2"/>
        <w:jc w:val="both"/>
        <w:rPr>
          <w:szCs w:val="24"/>
        </w:rPr>
      </w:pPr>
      <w:r w:rsidRPr="00E938FC">
        <w:rPr>
          <w:szCs w:val="24"/>
        </w:rPr>
        <w:t xml:space="preserve">Permitir o acesso dos empregados da CONTRATADA, em suas instalações para execução dos serviços; </w:t>
      </w:r>
    </w:p>
    <w:p w14:paraId="6EC62A42" w14:textId="77777777" w:rsidR="00466C95" w:rsidRPr="00E938FC" w:rsidRDefault="00466C95" w:rsidP="00882018">
      <w:pPr>
        <w:pStyle w:val="Normal1"/>
        <w:numPr>
          <w:ilvl w:val="1"/>
          <w:numId w:val="30"/>
        </w:numPr>
        <w:tabs>
          <w:tab w:val="left" w:pos="142"/>
        </w:tabs>
        <w:spacing w:line="276" w:lineRule="auto"/>
        <w:ind w:left="142" w:right="-2"/>
        <w:jc w:val="both"/>
        <w:rPr>
          <w:szCs w:val="24"/>
        </w:rPr>
      </w:pPr>
      <w:r w:rsidRPr="00E938FC">
        <w:rPr>
          <w:szCs w:val="24"/>
        </w:rPr>
        <w:t>Indicar o local para execução dos serviços via Ordem de Serviço;</w:t>
      </w:r>
    </w:p>
    <w:p w14:paraId="435026A1" w14:textId="77777777" w:rsidR="00466C95" w:rsidRPr="00E938FC" w:rsidRDefault="00466C95" w:rsidP="00882018">
      <w:pPr>
        <w:pStyle w:val="Normal1"/>
        <w:numPr>
          <w:ilvl w:val="1"/>
          <w:numId w:val="30"/>
        </w:numPr>
        <w:tabs>
          <w:tab w:val="left" w:pos="142"/>
        </w:tabs>
        <w:spacing w:line="276" w:lineRule="auto"/>
        <w:ind w:left="142" w:right="-2"/>
        <w:jc w:val="both"/>
        <w:rPr>
          <w:szCs w:val="24"/>
        </w:rPr>
      </w:pPr>
      <w:r w:rsidRPr="00E938FC">
        <w:rPr>
          <w:szCs w:val="24"/>
        </w:rPr>
        <w:t>Promover, por intermédio de servidor designado, o acompanhamento e a fiscalização da prestação de serviços, anotando em registro próprio as falhas detectadas e exigindo medidas corretivas por parte da CONTRATADA;</w:t>
      </w:r>
    </w:p>
    <w:p w14:paraId="74E6C3AE" w14:textId="77777777" w:rsidR="00466C95" w:rsidRPr="00E938FC" w:rsidRDefault="00466C95" w:rsidP="00882018">
      <w:pPr>
        <w:pStyle w:val="Normal1"/>
        <w:numPr>
          <w:ilvl w:val="1"/>
          <w:numId w:val="30"/>
        </w:numPr>
        <w:tabs>
          <w:tab w:val="left" w:pos="142"/>
        </w:tabs>
        <w:spacing w:line="276" w:lineRule="auto"/>
        <w:ind w:left="142" w:right="-2"/>
        <w:jc w:val="both"/>
        <w:rPr>
          <w:szCs w:val="24"/>
        </w:rPr>
      </w:pPr>
      <w:r w:rsidRPr="00E938FC">
        <w:rPr>
          <w:szCs w:val="24"/>
        </w:rPr>
        <w:t>Realizar o pagamento à CONTRATADA, pelos valores efetivamente comprovados na execução dos serviços prestados nos prazos estabelecidos neste.</w:t>
      </w:r>
    </w:p>
    <w:p w14:paraId="53EDD834" w14:textId="77777777" w:rsidR="00466C95" w:rsidRPr="00E938FC" w:rsidRDefault="00466C95" w:rsidP="00466C95">
      <w:pPr>
        <w:pStyle w:val="Normal1"/>
        <w:spacing w:line="276" w:lineRule="auto"/>
        <w:ind w:right="-2"/>
        <w:rPr>
          <w:szCs w:val="24"/>
        </w:rPr>
      </w:pPr>
    </w:p>
    <w:p w14:paraId="668C359B" w14:textId="77777777" w:rsidR="00466C95" w:rsidRPr="00E938FC" w:rsidRDefault="00466C95" w:rsidP="00466C95">
      <w:pPr>
        <w:pStyle w:val="PargrafodaLista"/>
        <w:numPr>
          <w:ilvl w:val="0"/>
          <w:numId w:val="30"/>
        </w:numPr>
        <w:suppressAutoHyphens/>
        <w:spacing w:after="0"/>
        <w:ind w:right="-2"/>
        <w:textAlignment w:val="baseline"/>
        <w:rPr>
          <w:rFonts w:ascii="Times New Roman" w:hAnsi="Times New Roman" w:cs="Times New Roman"/>
          <w:b/>
          <w:sz w:val="24"/>
          <w:szCs w:val="24"/>
        </w:rPr>
      </w:pPr>
      <w:r w:rsidRPr="00E938FC">
        <w:rPr>
          <w:rFonts w:ascii="Times New Roman" w:hAnsi="Times New Roman" w:cs="Times New Roman"/>
          <w:b/>
          <w:sz w:val="24"/>
          <w:szCs w:val="24"/>
        </w:rPr>
        <w:t>DO PAGAMENTO DE PROFISSIONAIS CONTRATADOS</w:t>
      </w:r>
    </w:p>
    <w:p w14:paraId="2BF158AC" w14:textId="77777777" w:rsidR="00466C95" w:rsidRPr="00E938FC" w:rsidRDefault="00466C95" w:rsidP="00466C95">
      <w:pPr>
        <w:pStyle w:val="PargrafodaLista"/>
        <w:spacing w:after="0"/>
        <w:ind w:left="708" w:right="-2"/>
        <w:jc w:val="both"/>
        <w:rPr>
          <w:rFonts w:ascii="Times New Roman" w:hAnsi="Times New Roman" w:cs="Times New Roman"/>
          <w:sz w:val="24"/>
          <w:szCs w:val="24"/>
        </w:rPr>
      </w:pPr>
      <w:r w:rsidRPr="00E938FC">
        <w:rPr>
          <w:rFonts w:ascii="Times New Roman" w:hAnsi="Times New Roman" w:cs="Times New Roman"/>
          <w:sz w:val="24"/>
          <w:szCs w:val="24"/>
        </w:rPr>
        <w:t>Sobre as condições de pagamento dos profissionais a serem contratados a Administração Pública atentará para a lição do artigo 28 do Decreto Distrital nº 34.577/2013, que cita:</w:t>
      </w:r>
    </w:p>
    <w:p w14:paraId="64E37E65" w14:textId="77777777" w:rsidR="00466C95" w:rsidRPr="00E938FC" w:rsidRDefault="00466C95" w:rsidP="00466C95">
      <w:pPr>
        <w:pStyle w:val="PargrafodaLista"/>
        <w:spacing w:after="0"/>
        <w:ind w:left="360" w:right="-2"/>
        <w:rPr>
          <w:rFonts w:ascii="Times New Roman" w:hAnsi="Times New Roman" w:cs="Times New Roman"/>
          <w:b/>
          <w:sz w:val="24"/>
          <w:szCs w:val="24"/>
        </w:rPr>
      </w:pPr>
    </w:p>
    <w:p w14:paraId="0674E693" w14:textId="77777777" w:rsidR="00466C95" w:rsidRPr="00E938FC" w:rsidRDefault="00466C95" w:rsidP="00466C95">
      <w:pPr>
        <w:autoSpaceDE w:val="0"/>
        <w:autoSpaceDN w:val="0"/>
        <w:adjustRightInd w:val="0"/>
        <w:spacing w:line="240" w:lineRule="auto"/>
        <w:ind w:left="3544"/>
        <w:jc w:val="both"/>
        <w:rPr>
          <w:rFonts w:ascii="Times New Roman" w:hAnsi="Times New Roman" w:cs="Times New Roman"/>
          <w:sz w:val="24"/>
          <w:szCs w:val="24"/>
        </w:rPr>
      </w:pPr>
      <w:r w:rsidRPr="00E938FC">
        <w:rPr>
          <w:rFonts w:ascii="Times New Roman" w:hAnsi="Times New Roman" w:cs="Times New Roman"/>
          <w:sz w:val="24"/>
          <w:szCs w:val="24"/>
        </w:rPr>
        <w:t xml:space="preserve">Art. 28. Os órgãos e entidades da administração p´8ublica do Distrito Federal quando do empenho, liquidação e pagamento devem verificar o cumprimento das seguintes exigências: </w:t>
      </w:r>
    </w:p>
    <w:p w14:paraId="4DBE4EDF" w14:textId="77777777" w:rsidR="00466C95" w:rsidRPr="00E938FC" w:rsidRDefault="00466C95" w:rsidP="00466C95">
      <w:pPr>
        <w:autoSpaceDE w:val="0"/>
        <w:autoSpaceDN w:val="0"/>
        <w:adjustRightInd w:val="0"/>
        <w:spacing w:line="240" w:lineRule="auto"/>
        <w:ind w:left="3544" w:firstLine="3"/>
        <w:jc w:val="both"/>
        <w:rPr>
          <w:rFonts w:ascii="Times New Roman" w:hAnsi="Times New Roman" w:cs="Times New Roman"/>
          <w:sz w:val="24"/>
          <w:szCs w:val="24"/>
        </w:rPr>
      </w:pPr>
      <w:r w:rsidRPr="00E938FC">
        <w:rPr>
          <w:rFonts w:ascii="Times New Roman" w:hAnsi="Times New Roman" w:cs="Times New Roman"/>
          <w:sz w:val="24"/>
          <w:szCs w:val="24"/>
        </w:rPr>
        <w:t>I – Nota de empenho com informações individualizadas e detalhadas de cada apresentação artística contratada, com identificação dos profissionais, horário de início, tempo de duração das apresentações e cachês cobrados;</w:t>
      </w:r>
    </w:p>
    <w:p w14:paraId="18E4A711" w14:textId="77777777" w:rsidR="00466C95" w:rsidRPr="00E938FC" w:rsidRDefault="00466C95" w:rsidP="00466C95">
      <w:pPr>
        <w:autoSpaceDE w:val="0"/>
        <w:autoSpaceDN w:val="0"/>
        <w:adjustRightInd w:val="0"/>
        <w:spacing w:line="240" w:lineRule="auto"/>
        <w:ind w:left="3544"/>
        <w:jc w:val="both"/>
        <w:rPr>
          <w:rFonts w:ascii="Times New Roman" w:hAnsi="Times New Roman" w:cs="Times New Roman"/>
          <w:sz w:val="24"/>
          <w:szCs w:val="24"/>
        </w:rPr>
      </w:pPr>
      <w:r w:rsidRPr="00E938FC">
        <w:rPr>
          <w:rFonts w:ascii="Times New Roman" w:hAnsi="Times New Roman" w:cs="Times New Roman"/>
          <w:sz w:val="24"/>
          <w:szCs w:val="24"/>
        </w:rPr>
        <w:t>II – Nota Fiscal com tipo e detalhamento dos serviços prestados, nome do evento, artista responsável, preço, condições de pagamento, data, horário e duração da apresentação;</w:t>
      </w:r>
    </w:p>
    <w:p w14:paraId="16E9F9CA" w14:textId="77777777" w:rsidR="00466C95" w:rsidRPr="00E938FC" w:rsidRDefault="00466C95" w:rsidP="00466C95">
      <w:pPr>
        <w:autoSpaceDE w:val="0"/>
        <w:autoSpaceDN w:val="0"/>
        <w:adjustRightInd w:val="0"/>
        <w:spacing w:line="240" w:lineRule="auto"/>
        <w:ind w:left="3544"/>
        <w:jc w:val="both"/>
        <w:rPr>
          <w:rFonts w:ascii="Times New Roman" w:hAnsi="Times New Roman" w:cs="Times New Roman"/>
          <w:sz w:val="24"/>
          <w:szCs w:val="24"/>
        </w:rPr>
      </w:pPr>
      <w:r w:rsidRPr="00E938FC">
        <w:rPr>
          <w:rFonts w:ascii="Times New Roman" w:hAnsi="Times New Roman" w:cs="Times New Roman"/>
          <w:sz w:val="24"/>
          <w:szCs w:val="24"/>
        </w:rPr>
        <w:t>III – Relatório do executor do contrato, que comprove a realização do evento, com vídeo ou fotos, em plano aberto e fechados, em quantidade mínima de 10(dez), e comprovação de fornecimento das demãos bens e serviços contratados.</w:t>
      </w:r>
    </w:p>
    <w:p w14:paraId="29208038" w14:textId="77777777" w:rsidR="00466C95" w:rsidRPr="00E938FC" w:rsidRDefault="00466C95" w:rsidP="00466C95">
      <w:pPr>
        <w:pStyle w:val="PargrafodaLista"/>
        <w:spacing w:after="0"/>
        <w:ind w:left="567" w:right="-2"/>
        <w:rPr>
          <w:rFonts w:ascii="Times New Roman" w:hAnsi="Times New Roman" w:cs="Times New Roman"/>
          <w:b/>
          <w:sz w:val="24"/>
          <w:szCs w:val="24"/>
        </w:rPr>
      </w:pPr>
      <w:r w:rsidRPr="00E938FC">
        <w:rPr>
          <w:rFonts w:ascii="Times New Roman" w:hAnsi="Times New Roman" w:cs="Times New Roman"/>
          <w:b/>
          <w:sz w:val="24"/>
          <w:szCs w:val="24"/>
        </w:rPr>
        <w:t xml:space="preserve"> </w:t>
      </w:r>
    </w:p>
    <w:p w14:paraId="5EE3A2E8" w14:textId="77777777" w:rsidR="00466C95" w:rsidRPr="00E938FC" w:rsidRDefault="00466C95" w:rsidP="00466C95">
      <w:pPr>
        <w:pStyle w:val="PargrafodaLista"/>
        <w:numPr>
          <w:ilvl w:val="1"/>
          <w:numId w:val="32"/>
        </w:numPr>
        <w:suppressAutoHyphens/>
        <w:spacing w:after="160"/>
        <w:ind w:left="567" w:right="-2"/>
        <w:jc w:val="both"/>
        <w:textAlignment w:val="baseline"/>
        <w:rPr>
          <w:rFonts w:ascii="Times New Roman" w:hAnsi="Times New Roman" w:cs="Times New Roman"/>
          <w:sz w:val="24"/>
          <w:szCs w:val="24"/>
        </w:rPr>
      </w:pPr>
      <w:r w:rsidRPr="00E938FC">
        <w:rPr>
          <w:rFonts w:ascii="Times New Roman" w:hAnsi="Times New Roman" w:cs="Times New Roman"/>
          <w:sz w:val="24"/>
          <w:szCs w:val="24"/>
        </w:rPr>
        <w:t xml:space="preserve">O pagamento será efetuado em até 20 dias conforme as Normas de Execução orçamentária, Financeira e Contábil do Distrito Federal, Decreto 32.598/2010, mediante apresentação de Nota Fiscal da empresa contratada, devidamente atestada pela Comissão </w:t>
      </w:r>
      <w:r w:rsidRPr="00E938FC">
        <w:rPr>
          <w:rFonts w:ascii="Times New Roman" w:hAnsi="Times New Roman" w:cs="Times New Roman"/>
          <w:sz w:val="24"/>
          <w:szCs w:val="24"/>
        </w:rPr>
        <w:lastRenderedPageBreak/>
        <w:t>Especial de Avaliação do Projeto 12 horas de Rock, que representará a Administração e deverá acompanhar a prestação do serviço;</w:t>
      </w:r>
    </w:p>
    <w:p w14:paraId="5DED91D2" w14:textId="77777777" w:rsidR="00466C95" w:rsidRPr="00E938FC" w:rsidRDefault="00466C95" w:rsidP="00466C95">
      <w:pPr>
        <w:pStyle w:val="PargrafodaLista"/>
        <w:ind w:left="567" w:right="-2"/>
        <w:jc w:val="both"/>
        <w:rPr>
          <w:rFonts w:ascii="Times New Roman" w:hAnsi="Times New Roman" w:cs="Times New Roman"/>
          <w:sz w:val="24"/>
          <w:szCs w:val="24"/>
        </w:rPr>
      </w:pPr>
    </w:p>
    <w:p w14:paraId="7E000292" w14:textId="77777777" w:rsidR="00466C95" w:rsidRPr="00E938FC" w:rsidRDefault="00466C95" w:rsidP="00466C95">
      <w:pPr>
        <w:pStyle w:val="PargrafodaLista"/>
        <w:numPr>
          <w:ilvl w:val="1"/>
          <w:numId w:val="32"/>
        </w:numPr>
        <w:tabs>
          <w:tab w:val="left" w:pos="567"/>
        </w:tabs>
        <w:suppressAutoHyphens/>
        <w:spacing w:after="160"/>
        <w:ind w:left="567" w:right="-2"/>
        <w:jc w:val="both"/>
        <w:textAlignment w:val="baseline"/>
        <w:rPr>
          <w:rFonts w:ascii="Times New Roman" w:hAnsi="Times New Roman" w:cs="Times New Roman"/>
          <w:sz w:val="24"/>
          <w:szCs w:val="24"/>
        </w:rPr>
      </w:pPr>
      <w:r w:rsidRPr="00E938FC">
        <w:rPr>
          <w:rFonts w:ascii="Times New Roman" w:hAnsi="Times New Roman" w:cs="Times New Roman"/>
          <w:sz w:val="24"/>
          <w:szCs w:val="24"/>
        </w:rPr>
        <w:t>De acordo com o Protocolo ICMS 42, de 3 de julho d</w:t>
      </w:r>
      <w:r w:rsidRPr="00E938FC">
        <w:rPr>
          <w:rFonts w:ascii="Times New Roman" w:hAnsi="Times New Roman" w:cs="Times New Roman"/>
          <w:sz w:val="24"/>
          <w:szCs w:val="24"/>
          <w:shd w:val="clear" w:color="auto" w:fill="FFFFFF"/>
        </w:rPr>
        <w:t>e 2009,</w:t>
      </w:r>
      <w:r w:rsidRPr="00E938FC">
        <w:rPr>
          <w:rFonts w:ascii="Times New Roman" w:hAnsi="Times New Roman" w:cs="Times New Roman"/>
          <w:sz w:val="24"/>
          <w:szCs w:val="24"/>
        </w:rPr>
        <w:t xml:space="preserve"> conforme ajuste SINEF 07/2005, de 30.09.2005, obrigatoriamente deve ser apresentado a Nota Fiscal Eletrônica (NF-e), a qual será validada pela Comissão Organizadora do Evento desta RA;</w:t>
      </w:r>
    </w:p>
    <w:p w14:paraId="616FA0B6" w14:textId="77777777" w:rsidR="00466C95" w:rsidRPr="00E938FC" w:rsidRDefault="00466C95" w:rsidP="00466C95">
      <w:pPr>
        <w:pStyle w:val="PargrafodaLista"/>
        <w:numPr>
          <w:ilvl w:val="1"/>
          <w:numId w:val="33"/>
        </w:numPr>
        <w:tabs>
          <w:tab w:val="left" w:pos="45"/>
          <w:tab w:val="left" w:pos="567"/>
        </w:tabs>
        <w:suppressAutoHyphens/>
        <w:spacing w:after="160"/>
        <w:ind w:left="567" w:right="-2"/>
        <w:jc w:val="both"/>
        <w:textAlignment w:val="baseline"/>
        <w:rPr>
          <w:rFonts w:ascii="Times New Roman" w:eastAsia="Arial" w:hAnsi="Times New Roman" w:cs="Times New Roman"/>
          <w:sz w:val="24"/>
          <w:szCs w:val="24"/>
        </w:rPr>
      </w:pPr>
      <w:r w:rsidRPr="00E938FC">
        <w:rPr>
          <w:rFonts w:ascii="Times New Roman" w:eastAsia="Arial" w:hAnsi="Times New Roman" w:cs="Times New Roman"/>
          <w:sz w:val="24"/>
          <w:szCs w:val="24"/>
        </w:rPr>
        <w:t>Prova de regularidade perante a Receita Federal em plena validade;</w:t>
      </w:r>
    </w:p>
    <w:p w14:paraId="127541C2" w14:textId="77777777" w:rsidR="00466C95" w:rsidRPr="00E938FC" w:rsidRDefault="00466C95" w:rsidP="00466C95">
      <w:pPr>
        <w:pStyle w:val="PargrafodaLista"/>
        <w:numPr>
          <w:ilvl w:val="1"/>
          <w:numId w:val="33"/>
        </w:numPr>
        <w:tabs>
          <w:tab w:val="left" w:pos="567"/>
          <w:tab w:val="left" w:pos="645"/>
        </w:tabs>
        <w:suppressAutoHyphens/>
        <w:spacing w:after="160"/>
        <w:ind w:left="567" w:right="-2"/>
        <w:jc w:val="both"/>
        <w:textAlignment w:val="baseline"/>
        <w:rPr>
          <w:rFonts w:ascii="Times New Roman" w:eastAsia="Arial" w:hAnsi="Times New Roman" w:cs="Times New Roman"/>
          <w:sz w:val="24"/>
          <w:szCs w:val="24"/>
        </w:rPr>
      </w:pPr>
      <w:r w:rsidRPr="00E938FC">
        <w:rPr>
          <w:rFonts w:ascii="Times New Roman" w:eastAsia="Arial" w:hAnsi="Times New Roman" w:cs="Times New Roman"/>
          <w:sz w:val="24"/>
          <w:szCs w:val="24"/>
        </w:rPr>
        <w:t>Prova de regularidade perante a Secretaria da Fazenda do DF, em plena validade;</w:t>
      </w:r>
    </w:p>
    <w:p w14:paraId="37686893" w14:textId="77777777" w:rsidR="00466C95" w:rsidRPr="00E938FC" w:rsidRDefault="00466C95" w:rsidP="00466C95">
      <w:pPr>
        <w:pStyle w:val="PargrafodaLista"/>
        <w:numPr>
          <w:ilvl w:val="1"/>
          <w:numId w:val="33"/>
        </w:numPr>
        <w:tabs>
          <w:tab w:val="left" w:pos="90"/>
          <w:tab w:val="left" w:pos="567"/>
          <w:tab w:val="left" w:pos="630"/>
        </w:tabs>
        <w:suppressAutoHyphens/>
        <w:spacing w:after="160"/>
        <w:ind w:left="567" w:right="-2"/>
        <w:jc w:val="both"/>
        <w:textAlignment w:val="baseline"/>
        <w:rPr>
          <w:rFonts w:ascii="Times New Roman" w:eastAsia="Arial" w:hAnsi="Times New Roman" w:cs="Times New Roman"/>
          <w:sz w:val="24"/>
          <w:szCs w:val="24"/>
        </w:rPr>
      </w:pPr>
      <w:r w:rsidRPr="00E938FC">
        <w:rPr>
          <w:rFonts w:ascii="Times New Roman" w:eastAsia="Arial" w:hAnsi="Times New Roman" w:cs="Times New Roman"/>
          <w:sz w:val="24"/>
          <w:szCs w:val="24"/>
        </w:rPr>
        <w:t>Prova de inexistência de débitos junto a Justiça do Trabalho, mediante apresentação de Certidão Negativa ou Certidão Positiva com efeito de Negativa (CND Trabalhista) nos termos do artigo 29, inciso V da Lei 8.666/1993 e da Lei nº 12.440/2011, União, Estado e Municípios;</w:t>
      </w:r>
    </w:p>
    <w:p w14:paraId="3B80929D" w14:textId="77777777" w:rsidR="00466C95" w:rsidRPr="00E938FC" w:rsidRDefault="00466C95" w:rsidP="00466C95">
      <w:pPr>
        <w:pStyle w:val="PargrafodaLista"/>
        <w:numPr>
          <w:ilvl w:val="1"/>
          <w:numId w:val="33"/>
        </w:numPr>
        <w:tabs>
          <w:tab w:val="left" w:pos="90"/>
          <w:tab w:val="left" w:pos="567"/>
          <w:tab w:val="left" w:pos="630"/>
        </w:tabs>
        <w:suppressAutoHyphens/>
        <w:spacing w:after="0"/>
        <w:ind w:left="567" w:right="-2"/>
        <w:jc w:val="both"/>
        <w:textAlignment w:val="baseline"/>
        <w:rPr>
          <w:rFonts w:ascii="Times New Roman" w:eastAsia="Arial" w:hAnsi="Times New Roman" w:cs="Times New Roman"/>
          <w:sz w:val="24"/>
          <w:szCs w:val="24"/>
        </w:rPr>
      </w:pPr>
      <w:r w:rsidRPr="00E938FC">
        <w:rPr>
          <w:rFonts w:ascii="Times New Roman" w:eastAsia="Arial" w:hAnsi="Times New Roman" w:cs="Times New Roman"/>
          <w:sz w:val="24"/>
          <w:szCs w:val="24"/>
        </w:rPr>
        <w:t>Certificado de regularidade do FGTS, expedido pela CEF.</w:t>
      </w:r>
    </w:p>
    <w:p w14:paraId="4E856840" w14:textId="77777777" w:rsidR="00466C95" w:rsidRPr="00E938FC" w:rsidRDefault="00466C95" w:rsidP="00466C95">
      <w:pPr>
        <w:pStyle w:val="Normal1"/>
        <w:spacing w:line="276" w:lineRule="auto"/>
        <w:ind w:right="-2"/>
        <w:jc w:val="both"/>
        <w:rPr>
          <w:szCs w:val="24"/>
        </w:rPr>
      </w:pPr>
    </w:p>
    <w:p w14:paraId="6EFD4992" w14:textId="77777777" w:rsidR="00466C95" w:rsidRPr="00E938FC" w:rsidRDefault="00466C95" w:rsidP="00466C95">
      <w:pPr>
        <w:pStyle w:val="PargrafodaLista"/>
        <w:numPr>
          <w:ilvl w:val="0"/>
          <w:numId w:val="33"/>
        </w:numPr>
        <w:suppressAutoHyphens/>
        <w:spacing w:after="0"/>
        <w:ind w:left="567" w:right="-2"/>
        <w:jc w:val="both"/>
        <w:textAlignment w:val="baseline"/>
        <w:rPr>
          <w:rFonts w:ascii="Times New Roman" w:hAnsi="Times New Roman" w:cs="Times New Roman"/>
          <w:b/>
          <w:color w:val="00000A"/>
          <w:sz w:val="24"/>
          <w:szCs w:val="24"/>
        </w:rPr>
      </w:pPr>
      <w:r w:rsidRPr="00E938FC">
        <w:rPr>
          <w:rFonts w:ascii="Times New Roman" w:hAnsi="Times New Roman" w:cs="Times New Roman"/>
          <w:b/>
          <w:color w:val="00000A"/>
          <w:sz w:val="24"/>
          <w:szCs w:val="24"/>
        </w:rPr>
        <w:t>DAS PENALIDADES</w:t>
      </w:r>
    </w:p>
    <w:p w14:paraId="05FC5C94" w14:textId="77777777" w:rsidR="00466C95" w:rsidRPr="00E938FC" w:rsidRDefault="00466C95" w:rsidP="00466C95">
      <w:pPr>
        <w:pStyle w:val="Normal1"/>
        <w:tabs>
          <w:tab w:val="left" w:pos="567"/>
        </w:tabs>
        <w:spacing w:line="276" w:lineRule="auto"/>
        <w:ind w:left="567" w:right="-2"/>
        <w:jc w:val="both"/>
        <w:rPr>
          <w:szCs w:val="24"/>
        </w:rPr>
      </w:pPr>
      <w:r w:rsidRPr="00E938FC">
        <w:rPr>
          <w:szCs w:val="24"/>
        </w:rPr>
        <w:t>A Banda contratada que não cumprir com a obrigação da prestação de serviços, nas condições e horários estabelecidos, injustificadamente, ou ainda em caso de infringência das disposições legais, será aplicado segundo a gravidade da falta, conforme disposto na Lei n.º 8.666/93 e regulamentada pelo Decreto 26.851/2006, de 30/05/2006, publicado no DODF nº 103, de 31/05/2006 alterado pelos Decretos nº 26.993/2006 de 12/07/2006, 27.069/2006 de 14/08/2006 e Decreto nº 35/831/2014 de 19/09/2014.</w:t>
      </w:r>
    </w:p>
    <w:p w14:paraId="3D785B07" w14:textId="77777777" w:rsidR="00466C95" w:rsidRPr="00E938FC" w:rsidRDefault="00466C95" w:rsidP="00466C95">
      <w:pPr>
        <w:pStyle w:val="PargrafodaLista"/>
        <w:numPr>
          <w:ilvl w:val="0"/>
          <w:numId w:val="33"/>
        </w:numPr>
        <w:suppressAutoHyphens/>
        <w:spacing w:before="240" w:after="0"/>
        <w:ind w:left="567" w:right="-2"/>
        <w:textAlignment w:val="baseline"/>
        <w:rPr>
          <w:rFonts w:ascii="Times New Roman" w:hAnsi="Times New Roman" w:cs="Times New Roman"/>
          <w:b/>
          <w:color w:val="00000A"/>
          <w:sz w:val="24"/>
          <w:szCs w:val="24"/>
        </w:rPr>
      </w:pPr>
      <w:r w:rsidRPr="00E938FC">
        <w:rPr>
          <w:rFonts w:ascii="Times New Roman" w:hAnsi="Times New Roman" w:cs="Times New Roman"/>
          <w:b/>
          <w:color w:val="00000A"/>
          <w:sz w:val="24"/>
          <w:szCs w:val="24"/>
        </w:rPr>
        <w:t>DA FISCALIZAÇÃO DO CONTRATO</w:t>
      </w:r>
    </w:p>
    <w:p w14:paraId="4D48FD66" w14:textId="77777777" w:rsidR="00466C95" w:rsidRPr="00E938FC" w:rsidRDefault="00466C95" w:rsidP="00466C95">
      <w:pPr>
        <w:pStyle w:val="PargrafodaLista"/>
        <w:spacing w:before="240" w:after="0"/>
        <w:ind w:left="567" w:right="-2"/>
        <w:jc w:val="both"/>
        <w:rPr>
          <w:rFonts w:ascii="Times New Roman" w:hAnsi="Times New Roman" w:cs="Times New Roman"/>
          <w:color w:val="00000A"/>
          <w:sz w:val="24"/>
          <w:szCs w:val="24"/>
        </w:rPr>
      </w:pPr>
      <w:r w:rsidRPr="00E938FC">
        <w:rPr>
          <w:rFonts w:ascii="Times New Roman" w:hAnsi="Times New Roman" w:cs="Times New Roman"/>
          <w:color w:val="00000A"/>
          <w:sz w:val="24"/>
          <w:szCs w:val="24"/>
        </w:rPr>
        <w:t>A execução do contrato será acompanhada e fiscalizada pela</w:t>
      </w:r>
      <w:r w:rsidRPr="00E938FC">
        <w:rPr>
          <w:rFonts w:ascii="Times New Roman" w:hAnsi="Times New Roman" w:cs="Times New Roman"/>
          <w:sz w:val="24"/>
          <w:szCs w:val="24"/>
        </w:rPr>
        <w:t xml:space="preserve"> Comissão Especial de Avaliação do Projeto 12 h de Rock´n Roll que foi designada pela Administradora Regional do Gama, por meio da Ordem de Serviços nº 75, publicada no DODF de 19 de agosto de 2016, página 21,</w:t>
      </w:r>
      <w:r w:rsidRPr="00E938FC">
        <w:rPr>
          <w:rFonts w:ascii="Times New Roman" w:hAnsi="Times New Roman" w:cs="Times New Roman"/>
          <w:color w:val="00000A"/>
          <w:sz w:val="24"/>
          <w:szCs w:val="24"/>
        </w:rPr>
        <w:t xml:space="preserve"> nos termos do artigo 67 da Lei Federal 8.666/93 combinados com o art. 41 do Decreto 32.598/2010 e a regulamentação do art. 5º da Portaria 29 de 25.02.2004 – SEPLAG.</w:t>
      </w:r>
    </w:p>
    <w:p w14:paraId="042E1471" w14:textId="77777777" w:rsidR="00466C95" w:rsidRPr="00E938FC" w:rsidRDefault="00466C95" w:rsidP="00466C95">
      <w:pPr>
        <w:pStyle w:val="PargrafodaLista"/>
        <w:spacing w:before="240" w:after="0"/>
        <w:ind w:left="567" w:right="-2"/>
        <w:jc w:val="both"/>
        <w:rPr>
          <w:rFonts w:ascii="Times New Roman" w:hAnsi="Times New Roman" w:cs="Times New Roman"/>
          <w:b/>
          <w:color w:val="00000A"/>
          <w:sz w:val="24"/>
          <w:szCs w:val="24"/>
        </w:rPr>
      </w:pPr>
    </w:p>
    <w:p w14:paraId="76D2D31E" w14:textId="77777777" w:rsidR="00466C95" w:rsidRPr="00E938FC" w:rsidRDefault="00466C95" w:rsidP="00466C95">
      <w:pPr>
        <w:pStyle w:val="PargrafodaLista"/>
        <w:numPr>
          <w:ilvl w:val="0"/>
          <w:numId w:val="33"/>
        </w:numPr>
        <w:suppressAutoHyphens/>
        <w:spacing w:after="240"/>
        <w:ind w:left="567" w:right="-2"/>
        <w:textAlignment w:val="baseline"/>
        <w:rPr>
          <w:rFonts w:ascii="Times New Roman" w:hAnsi="Times New Roman" w:cs="Times New Roman"/>
          <w:b/>
          <w:color w:val="000000"/>
          <w:sz w:val="24"/>
          <w:szCs w:val="24"/>
        </w:rPr>
      </w:pPr>
      <w:r w:rsidRPr="00E938FC">
        <w:rPr>
          <w:rFonts w:ascii="Times New Roman" w:hAnsi="Times New Roman" w:cs="Times New Roman"/>
          <w:b/>
          <w:color w:val="000000"/>
          <w:sz w:val="24"/>
          <w:szCs w:val="24"/>
        </w:rPr>
        <w:t>DO CONTRATO</w:t>
      </w:r>
    </w:p>
    <w:p w14:paraId="10FA1C37" w14:textId="77777777" w:rsidR="00466C95" w:rsidRPr="00E938FC" w:rsidRDefault="00466C95" w:rsidP="000404B5">
      <w:pPr>
        <w:pStyle w:val="PargrafodaLista"/>
        <w:spacing w:after="240"/>
        <w:ind w:left="567" w:right="-2"/>
        <w:jc w:val="both"/>
        <w:rPr>
          <w:rFonts w:ascii="Times New Roman" w:hAnsi="Times New Roman" w:cs="Times New Roman"/>
          <w:sz w:val="24"/>
          <w:szCs w:val="24"/>
        </w:rPr>
      </w:pPr>
      <w:r w:rsidRPr="00E938FC">
        <w:rPr>
          <w:rFonts w:ascii="Times New Roman" w:hAnsi="Times New Roman" w:cs="Times New Roman"/>
          <w:sz w:val="24"/>
          <w:szCs w:val="24"/>
        </w:rPr>
        <w:t xml:space="preserve"> De acordo com o disposto no Art. 62 da Lei 8.666/93 deverá ser celebrado contrato entre as partes devendo-se após a emissão deste se providenciar a publicação bem como da Nota de Empenho, no prazo previsto na legislação.</w:t>
      </w:r>
    </w:p>
    <w:p w14:paraId="66191643" w14:textId="77777777" w:rsidR="00466C95" w:rsidRPr="00E938FC" w:rsidRDefault="00466C95" w:rsidP="00466C95">
      <w:pPr>
        <w:pStyle w:val="PargrafodaLista"/>
        <w:spacing w:after="240"/>
        <w:ind w:left="0" w:right="-2"/>
        <w:jc w:val="both"/>
        <w:rPr>
          <w:rFonts w:ascii="Times New Roman" w:hAnsi="Times New Roman" w:cs="Times New Roman"/>
          <w:b/>
          <w:color w:val="000000"/>
          <w:sz w:val="24"/>
          <w:szCs w:val="24"/>
        </w:rPr>
      </w:pPr>
    </w:p>
    <w:p w14:paraId="6B77EF97" w14:textId="77777777" w:rsidR="00466C95" w:rsidRPr="00E938FC" w:rsidRDefault="00466C95" w:rsidP="00466C95">
      <w:pPr>
        <w:pStyle w:val="PargrafodaLista"/>
        <w:numPr>
          <w:ilvl w:val="0"/>
          <w:numId w:val="33"/>
        </w:numPr>
        <w:suppressAutoHyphens/>
        <w:spacing w:after="0"/>
        <w:ind w:left="567" w:right="-2"/>
        <w:textAlignment w:val="baseline"/>
        <w:rPr>
          <w:rFonts w:ascii="Times New Roman" w:hAnsi="Times New Roman" w:cs="Times New Roman"/>
          <w:b/>
          <w:color w:val="000000"/>
          <w:sz w:val="24"/>
          <w:szCs w:val="24"/>
        </w:rPr>
      </w:pPr>
      <w:r w:rsidRPr="00E938FC">
        <w:rPr>
          <w:rFonts w:ascii="Times New Roman" w:hAnsi="Times New Roman" w:cs="Times New Roman"/>
          <w:b/>
          <w:color w:val="000000"/>
          <w:sz w:val="24"/>
          <w:szCs w:val="24"/>
        </w:rPr>
        <w:t>DA PUBLICAÇÃO</w:t>
      </w:r>
    </w:p>
    <w:p w14:paraId="732F593B" w14:textId="77777777" w:rsidR="00466C95" w:rsidRPr="00E938FC" w:rsidRDefault="00466C95" w:rsidP="00466C95">
      <w:pPr>
        <w:pStyle w:val="Normal1"/>
        <w:tabs>
          <w:tab w:val="left" w:pos="426"/>
        </w:tabs>
        <w:spacing w:before="120" w:after="100" w:line="276" w:lineRule="auto"/>
        <w:ind w:left="567" w:right="-2" w:hanging="567"/>
        <w:jc w:val="both"/>
        <w:rPr>
          <w:rFonts w:eastAsia="Liberation Serif"/>
          <w:color w:val="00000A"/>
          <w:szCs w:val="24"/>
        </w:rPr>
      </w:pPr>
      <w:r w:rsidRPr="00E938FC">
        <w:rPr>
          <w:rFonts w:eastAsia="Liberation Serif"/>
          <w:color w:val="00000A"/>
          <w:szCs w:val="24"/>
        </w:rPr>
        <w:t>14.1. Caberá à Contratante providenciar, por sua conta, a publicação resumida do instrumento de contrato e de seus aditamentos, na imprensa oficial e no prazo legal;</w:t>
      </w:r>
    </w:p>
    <w:p w14:paraId="7A7F237E" w14:textId="77777777" w:rsidR="00466C95" w:rsidRPr="00E938FC" w:rsidRDefault="00466C95" w:rsidP="00466C95">
      <w:pPr>
        <w:pStyle w:val="PargrafodaLista"/>
        <w:numPr>
          <w:ilvl w:val="1"/>
          <w:numId w:val="34"/>
        </w:numPr>
        <w:suppressAutoHyphens/>
        <w:spacing w:before="120" w:after="240"/>
        <w:ind w:left="426" w:right="-2"/>
        <w:jc w:val="both"/>
        <w:textAlignment w:val="baseline"/>
        <w:rPr>
          <w:rFonts w:ascii="Times New Roman" w:eastAsia="Liberation Serif" w:hAnsi="Times New Roman" w:cs="Times New Roman"/>
          <w:color w:val="00000A"/>
          <w:sz w:val="24"/>
          <w:szCs w:val="24"/>
        </w:rPr>
      </w:pPr>
      <w:r w:rsidRPr="00E938FC">
        <w:rPr>
          <w:rFonts w:ascii="Times New Roman" w:eastAsia="Liberation Serif" w:hAnsi="Times New Roman" w:cs="Times New Roman"/>
          <w:color w:val="00000A"/>
          <w:sz w:val="24"/>
          <w:szCs w:val="24"/>
        </w:rPr>
        <w:t xml:space="preserve"> A Contratante se compromete a fornecer à (s) empresas cópia da a publicação acima    mencionada, caso se faça necessário à contratada.</w:t>
      </w:r>
    </w:p>
    <w:p w14:paraId="7A818ABC" w14:textId="77777777" w:rsidR="00466C95" w:rsidRPr="00E938FC" w:rsidRDefault="00466C95" w:rsidP="00466C95">
      <w:pPr>
        <w:pStyle w:val="PargrafodaLista"/>
        <w:spacing w:before="120" w:after="240"/>
        <w:ind w:left="426" w:right="-2"/>
        <w:jc w:val="both"/>
        <w:rPr>
          <w:rFonts w:ascii="Times New Roman" w:eastAsia="Liberation Serif" w:hAnsi="Times New Roman" w:cs="Times New Roman"/>
          <w:color w:val="00000A"/>
          <w:sz w:val="24"/>
          <w:szCs w:val="24"/>
        </w:rPr>
      </w:pPr>
    </w:p>
    <w:p w14:paraId="56B45923" w14:textId="77777777" w:rsidR="00466C95" w:rsidRPr="00E938FC" w:rsidRDefault="00466C95" w:rsidP="00466C95">
      <w:pPr>
        <w:pStyle w:val="PargrafodaLista"/>
        <w:spacing w:after="0"/>
        <w:ind w:left="0" w:right="-2"/>
        <w:rPr>
          <w:rFonts w:ascii="Times New Roman" w:hAnsi="Times New Roman" w:cs="Times New Roman"/>
          <w:b/>
          <w:color w:val="000000"/>
          <w:sz w:val="24"/>
          <w:szCs w:val="24"/>
        </w:rPr>
      </w:pPr>
      <w:r w:rsidRPr="00E938FC">
        <w:rPr>
          <w:rFonts w:ascii="Times New Roman" w:hAnsi="Times New Roman" w:cs="Times New Roman"/>
          <w:b/>
          <w:color w:val="000000"/>
          <w:sz w:val="24"/>
          <w:szCs w:val="24"/>
        </w:rPr>
        <w:lastRenderedPageBreak/>
        <w:t>15. DAS CONSIDERAÇÕES FINAIS</w:t>
      </w:r>
    </w:p>
    <w:p w14:paraId="5FCC83E2" w14:textId="77777777" w:rsidR="00466C95" w:rsidRPr="00E938FC" w:rsidRDefault="00466C95" w:rsidP="00466C95">
      <w:pPr>
        <w:pStyle w:val="Normal1"/>
        <w:tabs>
          <w:tab w:val="left" w:pos="142"/>
          <w:tab w:val="left" w:pos="284"/>
        </w:tabs>
        <w:spacing w:line="276" w:lineRule="auto"/>
        <w:ind w:right="-2"/>
        <w:jc w:val="both"/>
        <w:rPr>
          <w:szCs w:val="24"/>
        </w:rPr>
      </w:pPr>
    </w:p>
    <w:p w14:paraId="43EC4BB8" w14:textId="77777777" w:rsidR="00466C95" w:rsidRPr="00E938FC" w:rsidRDefault="00466C95" w:rsidP="00466C95">
      <w:pPr>
        <w:pStyle w:val="Normal1"/>
        <w:tabs>
          <w:tab w:val="left" w:pos="142"/>
          <w:tab w:val="left" w:pos="284"/>
        </w:tabs>
        <w:spacing w:line="276" w:lineRule="auto"/>
        <w:ind w:left="426" w:right="-2" w:hanging="426"/>
        <w:jc w:val="both"/>
        <w:rPr>
          <w:szCs w:val="24"/>
        </w:rPr>
      </w:pPr>
      <w:r w:rsidRPr="00E938FC">
        <w:rPr>
          <w:szCs w:val="24"/>
        </w:rPr>
        <w:t>15.1.Cumpre salientar que se por ventura alguma situação não prevista neste Termo de Referência ocorrer, todas as consequências de sua existência serão regidas pela Lei Federal nº 8.666/93 e alterações posteriores, bem como, pelas legislações pertinentes ao tema, especialmente a Lei n.º 10.520/2002 e ao Decreto nº 26.851/2006 e alterações posteriores;</w:t>
      </w:r>
    </w:p>
    <w:p w14:paraId="5B21AAC8" w14:textId="77777777" w:rsidR="00466C95" w:rsidRPr="00E938FC" w:rsidRDefault="00466C95" w:rsidP="00466C95">
      <w:pPr>
        <w:pStyle w:val="Normal1"/>
        <w:tabs>
          <w:tab w:val="left" w:pos="426"/>
          <w:tab w:val="left" w:pos="567"/>
        </w:tabs>
        <w:spacing w:line="276" w:lineRule="auto"/>
        <w:ind w:left="426" w:right="-2" w:hanging="426"/>
        <w:jc w:val="both"/>
        <w:rPr>
          <w:szCs w:val="24"/>
        </w:rPr>
      </w:pPr>
      <w:r w:rsidRPr="00E938FC">
        <w:rPr>
          <w:szCs w:val="24"/>
        </w:rPr>
        <w:t>15.2.A ação ou omissão, total ou parcial, da fiscalização da Administração não eximirá a Contratada de total responsabilidade quanto ao cumprimento das obrigações pactuadas entre as partes;</w:t>
      </w:r>
    </w:p>
    <w:p w14:paraId="35A1ABCD" w14:textId="77777777" w:rsidR="00466C95" w:rsidRPr="00E938FC" w:rsidRDefault="00466C95" w:rsidP="00466C95">
      <w:pPr>
        <w:pStyle w:val="Normal1"/>
        <w:spacing w:line="276" w:lineRule="auto"/>
        <w:ind w:left="426" w:right="-2" w:hanging="426"/>
        <w:jc w:val="both"/>
        <w:rPr>
          <w:szCs w:val="24"/>
        </w:rPr>
      </w:pPr>
      <w:r w:rsidRPr="00E938FC">
        <w:rPr>
          <w:szCs w:val="24"/>
        </w:rPr>
        <w:t>15.3.Após a celebração do contrato, não será considerada ou atendida reclamação ou       solicitação de alteração dos preços constantes da proposta da Contratada;</w:t>
      </w:r>
    </w:p>
    <w:p w14:paraId="16489597" w14:textId="77777777" w:rsidR="00466C95" w:rsidRPr="00E938FC" w:rsidRDefault="00466C95" w:rsidP="00466C95">
      <w:pPr>
        <w:pStyle w:val="Normal1"/>
        <w:ind w:left="567" w:right="-2" w:hanging="621"/>
        <w:rPr>
          <w:szCs w:val="24"/>
        </w:rPr>
      </w:pPr>
    </w:p>
    <w:p w14:paraId="78BAC923" w14:textId="77777777" w:rsidR="00466C95" w:rsidRPr="00E938FC" w:rsidRDefault="00466C95" w:rsidP="00466C95">
      <w:pPr>
        <w:pStyle w:val="PargrafodaLista"/>
        <w:ind w:left="0" w:right="-2"/>
        <w:rPr>
          <w:rFonts w:ascii="Times New Roman" w:hAnsi="Times New Roman" w:cs="Times New Roman"/>
          <w:b/>
          <w:color w:val="000000"/>
          <w:sz w:val="24"/>
          <w:szCs w:val="24"/>
        </w:rPr>
      </w:pPr>
      <w:r w:rsidRPr="00E938FC">
        <w:rPr>
          <w:rFonts w:ascii="Times New Roman" w:hAnsi="Times New Roman" w:cs="Times New Roman"/>
          <w:b/>
          <w:color w:val="000000"/>
          <w:sz w:val="24"/>
          <w:szCs w:val="24"/>
        </w:rPr>
        <w:t>16. DO FORO</w:t>
      </w:r>
    </w:p>
    <w:p w14:paraId="30C34737" w14:textId="77777777" w:rsidR="00466C95" w:rsidRPr="00E938FC" w:rsidRDefault="00466C95" w:rsidP="00466C95">
      <w:pPr>
        <w:pStyle w:val="Normal1"/>
        <w:spacing w:before="120" w:after="100" w:line="360" w:lineRule="auto"/>
        <w:ind w:right="-2" w:firstLine="851"/>
        <w:jc w:val="both"/>
        <w:rPr>
          <w:rFonts w:eastAsia="Liberation Serif"/>
          <w:color w:val="00000A"/>
          <w:szCs w:val="24"/>
        </w:rPr>
      </w:pPr>
      <w:r w:rsidRPr="00E938FC">
        <w:rPr>
          <w:rFonts w:eastAsia="Liberation Serif"/>
          <w:color w:val="00000A"/>
          <w:szCs w:val="24"/>
        </w:rPr>
        <w:t>Elege-se para dirimir eventuais conflitos acerca do presente objeto de contratação deverá ser o Foro do Distrito Federal, Seção Judiciária da cidade de Brasília-DF, com exclusão de qualquer outro, por mais privilegiado que seja.</w:t>
      </w:r>
    </w:p>
    <w:p w14:paraId="4E8FDA6D" w14:textId="77777777" w:rsidR="00466C95" w:rsidRPr="00E938FC" w:rsidRDefault="00466C95" w:rsidP="00466C95">
      <w:pPr>
        <w:pStyle w:val="Normal1"/>
        <w:tabs>
          <w:tab w:val="left" w:pos="709"/>
        </w:tabs>
        <w:spacing w:before="120" w:after="100"/>
        <w:ind w:right="-2"/>
        <w:rPr>
          <w:rFonts w:eastAsia="Liberation Serif"/>
          <w:b/>
          <w:color w:val="00000A"/>
          <w:szCs w:val="24"/>
        </w:rPr>
      </w:pPr>
    </w:p>
    <w:p w14:paraId="7FBB7271" w14:textId="41BE3CAD" w:rsidR="00466C95" w:rsidRPr="00E938FC" w:rsidRDefault="00296204" w:rsidP="00296204">
      <w:pPr>
        <w:pStyle w:val="Normal1"/>
        <w:tabs>
          <w:tab w:val="left" w:pos="709"/>
        </w:tabs>
        <w:spacing w:before="120" w:after="100"/>
        <w:ind w:right="-2"/>
        <w:jc w:val="center"/>
        <w:rPr>
          <w:rFonts w:eastAsia="Liberation Serif"/>
          <w:b/>
          <w:color w:val="00000A"/>
          <w:szCs w:val="24"/>
        </w:rPr>
      </w:pPr>
      <w:r>
        <w:rPr>
          <w:rFonts w:eastAsia="Liberation Serif"/>
          <w:b/>
          <w:color w:val="00000A"/>
          <w:szCs w:val="24"/>
        </w:rPr>
        <w:t xml:space="preserve">Gama- DF, </w:t>
      </w:r>
      <w:r w:rsidR="00466C95" w:rsidRPr="00E938FC">
        <w:rPr>
          <w:rFonts w:eastAsia="Liberation Serif"/>
          <w:b/>
          <w:color w:val="00000A"/>
          <w:szCs w:val="24"/>
        </w:rPr>
        <w:t>20 de outubro de 2016</w:t>
      </w:r>
      <w:r>
        <w:rPr>
          <w:rFonts w:eastAsia="Liberation Serif"/>
          <w:b/>
          <w:color w:val="00000A"/>
          <w:szCs w:val="24"/>
        </w:rPr>
        <w:t>.</w:t>
      </w:r>
    </w:p>
    <w:p w14:paraId="55225A00" w14:textId="77777777" w:rsidR="00466C95" w:rsidRPr="00E938FC" w:rsidRDefault="00466C95" w:rsidP="00466C95">
      <w:pPr>
        <w:pStyle w:val="Normal1"/>
        <w:tabs>
          <w:tab w:val="left" w:pos="709"/>
        </w:tabs>
        <w:ind w:right="-2"/>
        <w:jc w:val="center"/>
        <w:rPr>
          <w:color w:val="00000A"/>
          <w:szCs w:val="24"/>
        </w:rPr>
      </w:pPr>
    </w:p>
    <w:p w14:paraId="21E3A312" w14:textId="77777777" w:rsidR="00466C95" w:rsidRPr="00E938FC" w:rsidRDefault="00466C95" w:rsidP="00466C95">
      <w:pPr>
        <w:pStyle w:val="Normal1"/>
        <w:tabs>
          <w:tab w:val="left" w:pos="709"/>
        </w:tabs>
        <w:ind w:right="-2"/>
        <w:jc w:val="center"/>
        <w:rPr>
          <w:color w:val="00000A"/>
          <w:szCs w:val="24"/>
        </w:rPr>
      </w:pPr>
      <w:r w:rsidRPr="00E938FC">
        <w:rPr>
          <w:color w:val="00000A"/>
          <w:szCs w:val="24"/>
        </w:rPr>
        <w:t>Elaborador (es)</w:t>
      </w:r>
    </w:p>
    <w:p w14:paraId="34F3A0B0" w14:textId="77777777" w:rsidR="00466C95" w:rsidRPr="00E938FC" w:rsidRDefault="00466C95" w:rsidP="00466C95">
      <w:pPr>
        <w:pStyle w:val="Normal1"/>
        <w:tabs>
          <w:tab w:val="left" w:pos="709"/>
        </w:tabs>
        <w:ind w:right="-2"/>
        <w:jc w:val="center"/>
        <w:rPr>
          <w:szCs w:val="24"/>
        </w:rPr>
      </w:pPr>
    </w:p>
    <w:p w14:paraId="01684DCB" w14:textId="77777777" w:rsidR="00466C95" w:rsidRPr="00E938FC" w:rsidRDefault="00466C95" w:rsidP="00466C95">
      <w:pPr>
        <w:pStyle w:val="Normal1"/>
        <w:tabs>
          <w:tab w:val="left" w:pos="709"/>
        </w:tabs>
        <w:ind w:right="-2"/>
        <w:jc w:val="center"/>
        <w:rPr>
          <w:szCs w:val="24"/>
        </w:rPr>
      </w:pPr>
    </w:p>
    <w:p w14:paraId="197D0DA9" w14:textId="77777777" w:rsidR="00466C95" w:rsidRPr="00E938FC" w:rsidRDefault="00466C95" w:rsidP="00466C95">
      <w:pPr>
        <w:pStyle w:val="Normal1"/>
        <w:tabs>
          <w:tab w:val="left" w:pos="709"/>
        </w:tabs>
        <w:spacing w:line="25" w:lineRule="atLeast"/>
        <w:ind w:right="-2"/>
        <w:jc w:val="center"/>
        <w:rPr>
          <w:szCs w:val="24"/>
        </w:rPr>
      </w:pPr>
      <w:r w:rsidRPr="00E938FC">
        <w:rPr>
          <w:szCs w:val="24"/>
        </w:rPr>
        <w:t>___________________________________</w:t>
      </w:r>
    </w:p>
    <w:p w14:paraId="6D81C69D" w14:textId="77777777" w:rsidR="00466C95" w:rsidRPr="00E938FC" w:rsidRDefault="00466C95" w:rsidP="00466C95">
      <w:pPr>
        <w:pStyle w:val="Normal1"/>
        <w:tabs>
          <w:tab w:val="left" w:pos="709"/>
        </w:tabs>
        <w:spacing w:line="25" w:lineRule="atLeast"/>
        <w:ind w:right="-2"/>
        <w:jc w:val="center"/>
        <w:rPr>
          <w:szCs w:val="24"/>
        </w:rPr>
      </w:pPr>
      <w:r w:rsidRPr="00E938FC">
        <w:rPr>
          <w:szCs w:val="24"/>
        </w:rPr>
        <w:t>Terezinha Maria do Rosário do Nascimento</w:t>
      </w:r>
    </w:p>
    <w:p w14:paraId="26AD5F8C" w14:textId="77777777" w:rsidR="00466C95" w:rsidRPr="00E938FC" w:rsidRDefault="00466C95" w:rsidP="00466C95">
      <w:pPr>
        <w:pStyle w:val="Normal1"/>
        <w:tabs>
          <w:tab w:val="left" w:pos="709"/>
        </w:tabs>
        <w:spacing w:line="25" w:lineRule="atLeast"/>
        <w:ind w:right="-2"/>
        <w:jc w:val="center"/>
        <w:rPr>
          <w:szCs w:val="24"/>
        </w:rPr>
      </w:pPr>
      <w:r w:rsidRPr="00E938FC">
        <w:rPr>
          <w:szCs w:val="24"/>
        </w:rPr>
        <w:t>Diretora de Articulação</w:t>
      </w:r>
    </w:p>
    <w:p w14:paraId="64374C4F" w14:textId="3F550AA4" w:rsidR="00466C95" w:rsidRPr="00E938FC" w:rsidRDefault="00466C95" w:rsidP="00466C95">
      <w:pPr>
        <w:pStyle w:val="Normal1"/>
        <w:tabs>
          <w:tab w:val="left" w:pos="709"/>
        </w:tabs>
        <w:spacing w:line="25" w:lineRule="atLeast"/>
        <w:ind w:right="-2"/>
        <w:jc w:val="center"/>
        <w:rPr>
          <w:szCs w:val="24"/>
        </w:rPr>
      </w:pPr>
    </w:p>
    <w:p w14:paraId="3877535C" w14:textId="77777777" w:rsidR="00466C95" w:rsidRPr="00E938FC" w:rsidRDefault="00466C95" w:rsidP="00466C95">
      <w:pPr>
        <w:pStyle w:val="Normal1"/>
        <w:tabs>
          <w:tab w:val="left" w:pos="709"/>
        </w:tabs>
        <w:spacing w:line="25" w:lineRule="atLeast"/>
        <w:ind w:right="-2"/>
        <w:jc w:val="center"/>
        <w:rPr>
          <w:szCs w:val="24"/>
        </w:rPr>
      </w:pPr>
    </w:p>
    <w:p w14:paraId="54C5B009" w14:textId="77777777" w:rsidR="00466C95" w:rsidRPr="00E938FC" w:rsidRDefault="00466C95" w:rsidP="00466C95">
      <w:pPr>
        <w:pStyle w:val="Normal1"/>
        <w:tabs>
          <w:tab w:val="left" w:pos="709"/>
        </w:tabs>
        <w:spacing w:line="25" w:lineRule="atLeast"/>
        <w:ind w:right="-2"/>
        <w:jc w:val="center"/>
        <w:rPr>
          <w:szCs w:val="24"/>
        </w:rPr>
      </w:pPr>
      <w:r w:rsidRPr="00E938FC">
        <w:rPr>
          <w:szCs w:val="24"/>
        </w:rPr>
        <w:t>_________________</w:t>
      </w:r>
    </w:p>
    <w:p w14:paraId="3EFF2B47" w14:textId="77777777" w:rsidR="00466C95" w:rsidRPr="00E938FC" w:rsidRDefault="00466C95" w:rsidP="00466C95">
      <w:pPr>
        <w:pStyle w:val="Normal1"/>
        <w:tabs>
          <w:tab w:val="left" w:pos="709"/>
        </w:tabs>
        <w:spacing w:line="25" w:lineRule="atLeast"/>
        <w:ind w:right="-2"/>
        <w:jc w:val="center"/>
        <w:rPr>
          <w:szCs w:val="24"/>
        </w:rPr>
      </w:pPr>
      <w:r w:rsidRPr="00E938FC">
        <w:rPr>
          <w:szCs w:val="24"/>
        </w:rPr>
        <w:t>Karina Peres Mereti Soares</w:t>
      </w:r>
    </w:p>
    <w:p w14:paraId="5E2C0CBF" w14:textId="77777777" w:rsidR="00466C95" w:rsidRPr="00E938FC" w:rsidRDefault="00466C95" w:rsidP="00466C95">
      <w:pPr>
        <w:pStyle w:val="Normal1"/>
        <w:tabs>
          <w:tab w:val="left" w:pos="709"/>
        </w:tabs>
        <w:spacing w:line="25" w:lineRule="atLeast"/>
        <w:ind w:right="-2"/>
        <w:jc w:val="center"/>
        <w:rPr>
          <w:szCs w:val="24"/>
        </w:rPr>
      </w:pPr>
      <w:r w:rsidRPr="00E938FC">
        <w:rPr>
          <w:szCs w:val="24"/>
        </w:rPr>
        <w:t>Assessora</w:t>
      </w:r>
    </w:p>
    <w:p w14:paraId="5AF1DFF0" w14:textId="77777777" w:rsidR="00466C95" w:rsidRPr="00E938FC" w:rsidRDefault="00466C95" w:rsidP="00466C95">
      <w:pPr>
        <w:pStyle w:val="Normal1"/>
        <w:tabs>
          <w:tab w:val="left" w:pos="709"/>
        </w:tabs>
        <w:spacing w:line="25" w:lineRule="atLeast"/>
        <w:ind w:right="-2"/>
        <w:jc w:val="center"/>
        <w:rPr>
          <w:szCs w:val="24"/>
        </w:rPr>
      </w:pPr>
    </w:p>
    <w:p w14:paraId="0C28F141" w14:textId="77777777" w:rsidR="00466C95" w:rsidRPr="00E938FC" w:rsidRDefault="00466C95" w:rsidP="00466C95">
      <w:pPr>
        <w:pStyle w:val="Normal1"/>
        <w:tabs>
          <w:tab w:val="left" w:pos="709"/>
        </w:tabs>
        <w:spacing w:line="25" w:lineRule="atLeast"/>
        <w:ind w:right="-2"/>
        <w:jc w:val="center"/>
        <w:rPr>
          <w:szCs w:val="24"/>
        </w:rPr>
      </w:pPr>
    </w:p>
    <w:p w14:paraId="19BBEFC8" w14:textId="77777777" w:rsidR="00466C95" w:rsidRPr="00E938FC" w:rsidRDefault="00466C95" w:rsidP="00466C95">
      <w:pPr>
        <w:pStyle w:val="Normal1"/>
        <w:tabs>
          <w:tab w:val="left" w:pos="709"/>
        </w:tabs>
        <w:spacing w:line="25" w:lineRule="atLeast"/>
        <w:ind w:right="-2"/>
        <w:jc w:val="center"/>
        <w:rPr>
          <w:szCs w:val="24"/>
        </w:rPr>
      </w:pPr>
    </w:p>
    <w:p w14:paraId="59EA82BA" w14:textId="77777777" w:rsidR="00466C95" w:rsidRPr="00E938FC" w:rsidRDefault="00466C95" w:rsidP="00466C95">
      <w:pPr>
        <w:pStyle w:val="Normal1"/>
        <w:tabs>
          <w:tab w:val="left" w:pos="709"/>
        </w:tabs>
        <w:spacing w:line="25" w:lineRule="atLeast"/>
        <w:ind w:right="-2"/>
        <w:jc w:val="center"/>
        <w:rPr>
          <w:szCs w:val="24"/>
        </w:rPr>
      </w:pPr>
    </w:p>
    <w:p w14:paraId="14A606D2" w14:textId="77777777" w:rsidR="00466C95" w:rsidRPr="00E938FC" w:rsidRDefault="00466C95" w:rsidP="00466C95">
      <w:pPr>
        <w:pStyle w:val="Normal1"/>
        <w:tabs>
          <w:tab w:val="left" w:pos="709"/>
        </w:tabs>
        <w:spacing w:line="25" w:lineRule="atLeast"/>
        <w:ind w:right="-2"/>
        <w:jc w:val="center"/>
        <w:rPr>
          <w:szCs w:val="24"/>
        </w:rPr>
      </w:pPr>
    </w:p>
    <w:p w14:paraId="40605352" w14:textId="77777777" w:rsidR="00466C95" w:rsidRPr="00E938FC" w:rsidRDefault="00466C95" w:rsidP="00466C95">
      <w:pPr>
        <w:pStyle w:val="Normal1"/>
        <w:tabs>
          <w:tab w:val="left" w:pos="709"/>
        </w:tabs>
        <w:spacing w:line="25" w:lineRule="atLeast"/>
        <w:ind w:right="-2"/>
        <w:jc w:val="center"/>
        <w:rPr>
          <w:color w:val="00000A"/>
          <w:szCs w:val="24"/>
        </w:rPr>
      </w:pPr>
      <w:r w:rsidRPr="00E938FC">
        <w:rPr>
          <w:color w:val="00000A"/>
          <w:szCs w:val="24"/>
        </w:rPr>
        <w:t>Aprovo o presente Termo de Referência de acordo com o inciso IX, art. 6º da Lei 8666/93.</w:t>
      </w:r>
    </w:p>
    <w:p w14:paraId="4A6950FF" w14:textId="77777777" w:rsidR="00466C95" w:rsidRPr="00E938FC" w:rsidRDefault="00466C95" w:rsidP="00466C95">
      <w:pPr>
        <w:pStyle w:val="Normal1"/>
        <w:tabs>
          <w:tab w:val="left" w:pos="709"/>
        </w:tabs>
        <w:spacing w:line="25" w:lineRule="atLeast"/>
        <w:ind w:right="-2"/>
        <w:jc w:val="center"/>
        <w:rPr>
          <w:color w:val="00000A"/>
          <w:szCs w:val="24"/>
        </w:rPr>
      </w:pPr>
    </w:p>
    <w:p w14:paraId="4555292B" w14:textId="77777777" w:rsidR="00466C95" w:rsidRPr="00E938FC" w:rsidRDefault="00466C95" w:rsidP="00466C95">
      <w:pPr>
        <w:pStyle w:val="Normal1"/>
        <w:tabs>
          <w:tab w:val="left" w:pos="709"/>
        </w:tabs>
        <w:spacing w:line="25" w:lineRule="atLeast"/>
        <w:ind w:right="-2"/>
        <w:jc w:val="center"/>
        <w:rPr>
          <w:color w:val="00000A"/>
          <w:szCs w:val="24"/>
        </w:rPr>
      </w:pPr>
    </w:p>
    <w:p w14:paraId="6F192AFD" w14:textId="77777777" w:rsidR="00466C95" w:rsidRPr="00E938FC" w:rsidRDefault="00466C95" w:rsidP="00466C95">
      <w:pPr>
        <w:pStyle w:val="Normal1"/>
        <w:tabs>
          <w:tab w:val="left" w:pos="709"/>
        </w:tabs>
        <w:spacing w:line="25" w:lineRule="atLeast"/>
        <w:ind w:right="-2"/>
        <w:jc w:val="center"/>
        <w:rPr>
          <w:color w:val="00000A"/>
          <w:szCs w:val="24"/>
        </w:rPr>
      </w:pPr>
    </w:p>
    <w:p w14:paraId="339319FB" w14:textId="77777777" w:rsidR="00466C95" w:rsidRPr="00E938FC" w:rsidRDefault="00466C95" w:rsidP="00466C95">
      <w:pPr>
        <w:pStyle w:val="Normal1"/>
        <w:tabs>
          <w:tab w:val="left" w:pos="709"/>
        </w:tabs>
        <w:spacing w:line="25" w:lineRule="atLeast"/>
        <w:ind w:right="-2"/>
        <w:jc w:val="center"/>
        <w:rPr>
          <w:b/>
          <w:color w:val="00000A"/>
          <w:szCs w:val="24"/>
        </w:rPr>
      </w:pPr>
      <w:r w:rsidRPr="00E938FC">
        <w:rPr>
          <w:rFonts w:eastAsia="Liberation Serif"/>
          <w:color w:val="00000A"/>
          <w:szCs w:val="24"/>
        </w:rPr>
        <w:t>___</w:t>
      </w:r>
      <w:r w:rsidRPr="00E938FC">
        <w:rPr>
          <w:b/>
          <w:color w:val="00000A"/>
          <w:szCs w:val="24"/>
        </w:rPr>
        <w:t>_____________________________</w:t>
      </w:r>
    </w:p>
    <w:p w14:paraId="2D588595" w14:textId="77777777" w:rsidR="00466C95" w:rsidRPr="00E938FC" w:rsidRDefault="00466C95" w:rsidP="00466C95">
      <w:pPr>
        <w:pStyle w:val="Normal1"/>
        <w:tabs>
          <w:tab w:val="left" w:pos="709"/>
        </w:tabs>
        <w:spacing w:line="25" w:lineRule="atLeast"/>
        <w:ind w:right="-2"/>
        <w:jc w:val="center"/>
        <w:rPr>
          <w:b/>
          <w:color w:val="00000A"/>
          <w:szCs w:val="24"/>
        </w:rPr>
      </w:pPr>
      <w:r w:rsidRPr="00E938FC">
        <w:rPr>
          <w:b/>
          <w:color w:val="00000A"/>
          <w:szCs w:val="24"/>
        </w:rPr>
        <w:t>Maria Antônia Rodrigues Magalhães</w:t>
      </w:r>
    </w:p>
    <w:p w14:paraId="38095EF9" w14:textId="77777777" w:rsidR="00466C95" w:rsidRPr="00E938FC" w:rsidRDefault="00466C95" w:rsidP="00466C95">
      <w:pPr>
        <w:pStyle w:val="Normal1"/>
        <w:tabs>
          <w:tab w:val="left" w:pos="709"/>
        </w:tabs>
        <w:spacing w:line="25" w:lineRule="atLeast"/>
        <w:ind w:right="-2"/>
        <w:jc w:val="center"/>
        <w:rPr>
          <w:color w:val="00000A"/>
          <w:szCs w:val="24"/>
        </w:rPr>
      </w:pPr>
      <w:r w:rsidRPr="00E938FC">
        <w:rPr>
          <w:color w:val="00000A"/>
          <w:szCs w:val="24"/>
        </w:rPr>
        <w:t>Administradora Regional do Gama</w:t>
      </w:r>
    </w:p>
    <w:p w14:paraId="716D6522" w14:textId="77777777" w:rsidR="000F62DF" w:rsidRDefault="000F62DF" w:rsidP="00466C95"/>
    <w:p w14:paraId="700C5888" w14:textId="468CE964" w:rsidR="00405F14" w:rsidRPr="00296204" w:rsidRDefault="00A948DB" w:rsidP="00405F14">
      <w:pPr>
        <w:pStyle w:val="Ttulo1"/>
        <w:spacing w:before="69" w:line="274" w:lineRule="exact"/>
        <w:ind w:left="2"/>
        <w:jc w:val="center"/>
        <w:rPr>
          <w:b/>
          <w:color w:val="auto"/>
        </w:rPr>
      </w:pPr>
      <w:r>
        <w:rPr>
          <w:color w:val="auto"/>
        </w:rPr>
        <w:lastRenderedPageBreak/>
        <w:t xml:space="preserve"> </w:t>
      </w:r>
      <w:r w:rsidR="00405F14" w:rsidRPr="00296204">
        <w:rPr>
          <w:b/>
          <w:color w:val="auto"/>
        </w:rPr>
        <w:t>ANEXO II</w:t>
      </w:r>
    </w:p>
    <w:p w14:paraId="24AD39D7" w14:textId="09519B57" w:rsidR="00405F14" w:rsidRPr="009551D8" w:rsidRDefault="00854885" w:rsidP="00405F14">
      <w:pPr>
        <w:pStyle w:val="Corpodetexto"/>
        <w:tabs>
          <w:tab w:val="left" w:pos="1945"/>
        </w:tabs>
        <w:spacing w:line="274" w:lineRule="exact"/>
        <w:ind w:left="62"/>
        <w:jc w:val="center"/>
      </w:pPr>
      <w:r>
        <w:t>EDITAL 01</w:t>
      </w:r>
      <w:r w:rsidR="00466C95">
        <w:t xml:space="preserve">/2016 – 12 HORAS DE ROCK </w:t>
      </w:r>
    </w:p>
    <w:p w14:paraId="2490BE41" w14:textId="77777777" w:rsidR="00405F14" w:rsidRPr="00466C95" w:rsidRDefault="00405F14" w:rsidP="00405F14">
      <w:pPr>
        <w:pStyle w:val="Ttulo1"/>
        <w:spacing w:before="125"/>
        <w:ind w:left="62" w:right="136"/>
        <w:jc w:val="center"/>
        <w:rPr>
          <w:color w:val="auto"/>
        </w:rPr>
      </w:pPr>
      <w:r w:rsidRPr="00466C95">
        <w:rPr>
          <w:color w:val="auto"/>
        </w:rPr>
        <w:t>FICHA DE INSCRIÇÃO</w:t>
      </w:r>
    </w:p>
    <w:p w14:paraId="5FDF9296" w14:textId="77777777" w:rsidR="00405F14" w:rsidRDefault="00405F14" w:rsidP="00405F14">
      <w:pPr>
        <w:pStyle w:val="Corpodetexto"/>
        <w:rPr>
          <w:b/>
          <w:sz w:val="20"/>
        </w:rPr>
      </w:pPr>
    </w:p>
    <w:p w14:paraId="1F076F91" w14:textId="77777777" w:rsidR="00405F14" w:rsidRDefault="00405F14" w:rsidP="00405F14">
      <w:pPr>
        <w:pStyle w:val="Corpodetexto"/>
        <w:spacing w:before="1" w:after="1"/>
        <w:rPr>
          <w:b/>
          <w:sz w:val="2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4"/>
        <w:gridCol w:w="2003"/>
      </w:tblGrid>
      <w:tr w:rsidR="00405F14" w:rsidRPr="009551D8" w14:paraId="65A389F8" w14:textId="77777777" w:rsidTr="00466C95">
        <w:trPr>
          <w:trHeight w:hRule="exact" w:val="1612"/>
        </w:trPr>
        <w:tc>
          <w:tcPr>
            <w:tcW w:w="9496" w:type="dxa"/>
            <w:gridSpan w:val="2"/>
            <w:tcBorders>
              <w:bottom w:val="nil"/>
            </w:tcBorders>
          </w:tcPr>
          <w:p w14:paraId="7B4FD6CD" w14:textId="5117B256" w:rsidR="00405F14" w:rsidRPr="009551D8" w:rsidRDefault="00405F14" w:rsidP="00466C95">
            <w:pPr>
              <w:pStyle w:val="TableParagraph"/>
              <w:tabs>
                <w:tab w:val="left" w:pos="9503"/>
              </w:tabs>
              <w:spacing w:line="268" w:lineRule="exact"/>
              <w:ind w:left="103" w:right="-17"/>
              <w:rPr>
                <w:sz w:val="24"/>
                <w:lang w:val="pt-BR"/>
              </w:rPr>
            </w:pPr>
            <w:r w:rsidRPr="009551D8">
              <w:rPr>
                <w:sz w:val="24"/>
                <w:lang w:val="pt-BR"/>
              </w:rPr>
              <w:t>Nome</w:t>
            </w:r>
            <w:r w:rsidRPr="009551D8">
              <w:rPr>
                <w:spacing w:val="-5"/>
                <w:sz w:val="24"/>
                <w:lang w:val="pt-BR"/>
              </w:rPr>
              <w:t xml:space="preserve"> </w:t>
            </w:r>
            <w:r w:rsidRPr="009551D8">
              <w:rPr>
                <w:sz w:val="24"/>
                <w:lang w:val="pt-BR"/>
              </w:rPr>
              <w:t>completo:</w:t>
            </w:r>
            <w:r w:rsidRPr="009551D8">
              <w:rPr>
                <w:sz w:val="24"/>
                <w:u w:val="single"/>
                <w:lang w:val="pt-BR"/>
              </w:rPr>
              <w:tab/>
            </w:r>
          </w:p>
          <w:p w14:paraId="40F08177" w14:textId="77777777" w:rsidR="00405F14" w:rsidRPr="009551D8" w:rsidRDefault="00405F14" w:rsidP="00466C95">
            <w:pPr>
              <w:pStyle w:val="TableParagraph"/>
              <w:tabs>
                <w:tab w:val="left" w:pos="2775"/>
                <w:tab w:val="left" w:pos="3322"/>
                <w:tab w:val="left" w:pos="4044"/>
                <w:tab w:val="left" w:pos="7231"/>
                <w:tab w:val="left" w:pos="9488"/>
              </w:tabs>
              <w:spacing w:before="2" w:line="670" w:lineRule="atLeast"/>
              <w:ind w:left="103" w:right="-2"/>
              <w:rPr>
                <w:sz w:val="24"/>
                <w:lang w:val="pt-BR"/>
              </w:rPr>
            </w:pPr>
            <w:r w:rsidRPr="009551D8">
              <w:rPr>
                <w:sz w:val="24"/>
                <w:lang w:val="pt-BR"/>
              </w:rPr>
              <w:t>Data</w:t>
            </w:r>
            <w:r w:rsidRPr="009551D8">
              <w:rPr>
                <w:spacing w:val="-1"/>
                <w:sz w:val="24"/>
                <w:lang w:val="pt-BR"/>
              </w:rPr>
              <w:t xml:space="preserve"> </w:t>
            </w:r>
            <w:r w:rsidRPr="009551D8">
              <w:rPr>
                <w:sz w:val="24"/>
                <w:lang w:val="pt-BR"/>
              </w:rPr>
              <w:t>de</w:t>
            </w:r>
            <w:r w:rsidRPr="009551D8">
              <w:rPr>
                <w:spacing w:val="-3"/>
                <w:sz w:val="24"/>
                <w:lang w:val="pt-BR"/>
              </w:rPr>
              <w:t xml:space="preserve"> </w:t>
            </w:r>
            <w:r w:rsidRPr="009551D8">
              <w:rPr>
                <w:sz w:val="24"/>
                <w:lang w:val="pt-BR"/>
              </w:rPr>
              <w:t>Nascimento:</w:t>
            </w:r>
            <w:r w:rsidRPr="009551D8">
              <w:rPr>
                <w:sz w:val="24"/>
                <w:u w:val="single"/>
                <w:lang w:val="pt-BR"/>
              </w:rPr>
              <w:t xml:space="preserve"> </w:t>
            </w:r>
            <w:r w:rsidRPr="009551D8">
              <w:rPr>
                <w:sz w:val="24"/>
                <w:u w:val="single"/>
                <w:lang w:val="pt-BR"/>
              </w:rPr>
              <w:tab/>
            </w:r>
            <w:r w:rsidRPr="009551D8">
              <w:rPr>
                <w:sz w:val="24"/>
                <w:lang w:val="pt-BR"/>
              </w:rPr>
              <w:t>/</w:t>
            </w:r>
            <w:r w:rsidRPr="009551D8">
              <w:rPr>
                <w:sz w:val="24"/>
                <w:u w:val="single"/>
                <w:lang w:val="pt-BR"/>
              </w:rPr>
              <w:t xml:space="preserve"> </w:t>
            </w:r>
            <w:r w:rsidRPr="009551D8">
              <w:rPr>
                <w:sz w:val="24"/>
                <w:u w:val="single"/>
                <w:lang w:val="pt-BR"/>
              </w:rPr>
              <w:tab/>
            </w:r>
            <w:r w:rsidRPr="009551D8">
              <w:rPr>
                <w:sz w:val="24"/>
                <w:lang w:val="pt-BR"/>
              </w:rPr>
              <w:t>/</w:t>
            </w:r>
            <w:r w:rsidRPr="009551D8">
              <w:rPr>
                <w:sz w:val="24"/>
                <w:u w:val="single"/>
                <w:lang w:val="pt-BR"/>
              </w:rPr>
              <w:t xml:space="preserve"> </w:t>
            </w:r>
            <w:r w:rsidRPr="009551D8">
              <w:rPr>
                <w:sz w:val="24"/>
                <w:u w:val="single"/>
                <w:lang w:val="pt-BR"/>
              </w:rPr>
              <w:tab/>
            </w:r>
            <w:r w:rsidRPr="009551D8">
              <w:rPr>
                <w:sz w:val="24"/>
                <w:lang w:val="pt-BR"/>
              </w:rPr>
              <w:t>CPF</w:t>
            </w:r>
            <w:r w:rsidRPr="009551D8">
              <w:rPr>
                <w:sz w:val="24"/>
                <w:u w:val="single"/>
                <w:lang w:val="pt-BR"/>
              </w:rPr>
              <w:tab/>
            </w:r>
            <w:r w:rsidRPr="009551D8">
              <w:rPr>
                <w:sz w:val="24"/>
                <w:lang w:val="pt-BR"/>
              </w:rPr>
              <w:t>RG</w:t>
            </w:r>
            <w:r w:rsidRPr="009551D8">
              <w:rPr>
                <w:sz w:val="24"/>
                <w:u w:val="single"/>
                <w:lang w:val="pt-BR"/>
              </w:rPr>
              <w:t xml:space="preserve"> </w:t>
            </w:r>
            <w:r w:rsidRPr="009551D8">
              <w:rPr>
                <w:sz w:val="24"/>
                <w:u w:val="single"/>
                <w:lang w:val="pt-BR"/>
              </w:rPr>
              <w:tab/>
            </w:r>
            <w:r w:rsidRPr="009551D8">
              <w:rPr>
                <w:sz w:val="24"/>
                <w:lang w:val="pt-BR"/>
              </w:rPr>
              <w:t xml:space="preserve"> Endereço:</w:t>
            </w:r>
          </w:p>
        </w:tc>
      </w:tr>
      <w:tr w:rsidR="00405F14" w14:paraId="69DD590F" w14:textId="77777777" w:rsidTr="00466C95">
        <w:trPr>
          <w:trHeight w:hRule="exact" w:val="672"/>
        </w:trPr>
        <w:tc>
          <w:tcPr>
            <w:tcW w:w="7494" w:type="dxa"/>
            <w:tcBorders>
              <w:bottom w:val="nil"/>
              <w:right w:val="nil"/>
            </w:tcBorders>
          </w:tcPr>
          <w:p w14:paraId="4DF0E3D5" w14:textId="77777777" w:rsidR="00405F14" w:rsidRPr="009551D8" w:rsidRDefault="00405F14" w:rsidP="00466C95">
            <w:pPr>
              <w:pStyle w:val="TableParagraph"/>
              <w:spacing w:before="5"/>
              <w:rPr>
                <w:b/>
                <w:sz w:val="34"/>
                <w:lang w:val="pt-BR"/>
              </w:rPr>
            </w:pPr>
          </w:p>
          <w:p w14:paraId="2D613C12" w14:textId="419875B4" w:rsidR="00405F14" w:rsidRPr="00E80B5A" w:rsidRDefault="00405F14" w:rsidP="00E80B5A">
            <w:pPr>
              <w:pStyle w:val="TableParagraph"/>
              <w:tabs>
                <w:tab w:val="left" w:pos="4137"/>
                <w:tab w:val="left" w:pos="7042"/>
              </w:tabs>
              <w:ind w:left="103"/>
              <w:rPr>
                <w:sz w:val="24"/>
                <w:lang w:val="pt-BR"/>
              </w:rPr>
            </w:pPr>
            <w:r w:rsidRPr="00E80B5A">
              <w:rPr>
                <w:sz w:val="24"/>
                <w:lang w:val="pt-BR"/>
              </w:rPr>
              <w:t>Bairro:</w:t>
            </w:r>
            <w:r w:rsidRPr="00E80B5A">
              <w:rPr>
                <w:sz w:val="24"/>
                <w:u w:val="single"/>
                <w:lang w:val="pt-BR"/>
              </w:rPr>
              <w:t xml:space="preserve"> </w:t>
            </w:r>
            <w:r w:rsidRPr="00E80B5A">
              <w:rPr>
                <w:sz w:val="24"/>
                <w:u w:val="single"/>
                <w:lang w:val="pt-BR"/>
              </w:rPr>
              <w:tab/>
            </w:r>
            <w:r w:rsidR="00E80B5A">
              <w:rPr>
                <w:sz w:val="24"/>
                <w:u w:val="single"/>
                <w:lang w:val="pt-BR"/>
              </w:rPr>
              <w:t>C</w:t>
            </w:r>
            <w:r w:rsidRPr="00E80B5A">
              <w:rPr>
                <w:sz w:val="24"/>
                <w:lang w:val="pt-BR"/>
              </w:rPr>
              <w:t>idade:</w:t>
            </w:r>
            <w:r w:rsidRPr="00E80B5A">
              <w:rPr>
                <w:sz w:val="24"/>
                <w:u w:val="single"/>
                <w:lang w:val="pt-BR"/>
              </w:rPr>
              <w:t xml:space="preserve"> </w:t>
            </w:r>
            <w:r w:rsidRPr="00E80B5A">
              <w:rPr>
                <w:sz w:val="24"/>
                <w:u w:val="single"/>
                <w:lang w:val="pt-BR"/>
              </w:rPr>
              <w:tab/>
            </w:r>
            <w:r w:rsidRPr="00E80B5A">
              <w:rPr>
                <w:sz w:val="24"/>
                <w:lang w:val="pt-BR"/>
              </w:rPr>
              <w:t>CEP</w:t>
            </w:r>
          </w:p>
        </w:tc>
        <w:tc>
          <w:tcPr>
            <w:tcW w:w="2003" w:type="dxa"/>
            <w:tcBorders>
              <w:left w:val="nil"/>
            </w:tcBorders>
          </w:tcPr>
          <w:p w14:paraId="064A4247" w14:textId="77777777" w:rsidR="00405F14" w:rsidRPr="00E80B5A" w:rsidRDefault="00405F14" w:rsidP="00466C95">
            <w:pPr>
              <w:rPr>
                <w:lang w:val="pt-BR"/>
              </w:rPr>
            </w:pPr>
          </w:p>
        </w:tc>
      </w:tr>
      <w:tr w:rsidR="00405F14" w14:paraId="59149951" w14:textId="77777777" w:rsidTr="00466C95">
        <w:trPr>
          <w:trHeight w:hRule="exact" w:val="8762"/>
        </w:trPr>
        <w:tc>
          <w:tcPr>
            <w:tcW w:w="9496" w:type="dxa"/>
            <w:gridSpan w:val="2"/>
            <w:tcBorders>
              <w:top w:val="nil"/>
            </w:tcBorders>
          </w:tcPr>
          <w:p w14:paraId="21AF51AE" w14:textId="100C8B4F" w:rsidR="00405F14" w:rsidRPr="009551D8" w:rsidRDefault="00405F14" w:rsidP="00466C95">
            <w:pPr>
              <w:pStyle w:val="TableParagraph"/>
              <w:tabs>
                <w:tab w:val="left" w:pos="5280"/>
                <w:tab w:val="left" w:pos="6577"/>
                <w:tab w:val="left" w:pos="9356"/>
              </w:tabs>
              <w:spacing w:before="1" w:line="583" w:lineRule="auto"/>
              <w:ind w:left="103" w:right="128"/>
              <w:rPr>
                <w:sz w:val="24"/>
                <w:lang w:val="pt-BR"/>
              </w:rPr>
            </w:pPr>
            <w:r w:rsidRPr="009551D8">
              <w:rPr>
                <w:sz w:val="24"/>
                <w:lang w:val="pt-BR"/>
              </w:rPr>
              <w:t>E-mail:</w:t>
            </w:r>
            <w:r w:rsidRPr="009551D8">
              <w:rPr>
                <w:sz w:val="24"/>
                <w:u w:val="single"/>
                <w:lang w:val="pt-BR"/>
              </w:rPr>
              <w:t xml:space="preserve"> </w:t>
            </w:r>
            <w:r w:rsidRPr="009551D8">
              <w:rPr>
                <w:sz w:val="24"/>
                <w:u w:val="single"/>
                <w:lang w:val="pt-BR"/>
              </w:rPr>
              <w:tab/>
            </w:r>
            <w:r w:rsidRPr="009551D8">
              <w:rPr>
                <w:sz w:val="24"/>
                <w:u w:val="single"/>
                <w:lang w:val="pt-BR"/>
              </w:rPr>
              <w:tab/>
            </w:r>
            <w:r w:rsidRPr="009551D8">
              <w:rPr>
                <w:sz w:val="24"/>
                <w:lang w:val="pt-BR"/>
              </w:rPr>
              <w:t>Tel.</w:t>
            </w:r>
            <w:r w:rsidRPr="009551D8">
              <w:rPr>
                <w:sz w:val="24"/>
                <w:u w:val="single"/>
                <w:lang w:val="pt-BR"/>
              </w:rPr>
              <w:tab/>
            </w:r>
            <w:r w:rsidRPr="009551D8">
              <w:rPr>
                <w:sz w:val="24"/>
                <w:lang w:val="pt-BR"/>
              </w:rPr>
              <w:t xml:space="preserve"> </w:t>
            </w:r>
            <w:r w:rsidR="00296204">
              <w:rPr>
                <w:sz w:val="24"/>
                <w:lang w:val="pt-BR"/>
              </w:rPr>
              <w:t>A Banda será representada por:</w:t>
            </w:r>
            <w:r w:rsidRPr="009551D8">
              <w:rPr>
                <w:sz w:val="24"/>
                <w:lang w:val="pt-BR"/>
              </w:rPr>
              <w:t xml:space="preserve">( </w:t>
            </w:r>
            <w:proofErr w:type="gramStart"/>
            <w:r w:rsidRPr="009551D8">
              <w:rPr>
                <w:sz w:val="24"/>
                <w:lang w:val="pt-BR"/>
              </w:rPr>
              <w:t xml:space="preserve">  )</w:t>
            </w:r>
            <w:proofErr w:type="gramEnd"/>
            <w:r w:rsidRPr="009551D8">
              <w:rPr>
                <w:spacing w:val="-7"/>
                <w:sz w:val="24"/>
                <w:lang w:val="pt-BR"/>
              </w:rPr>
              <w:t xml:space="preserve"> </w:t>
            </w:r>
            <w:r w:rsidRPr="009551D8">
              <w:rPr>
                <w:sz w:val="24"/>
                <w:lang w:val="pt-BR"/>
              </w:rPr>
              <w:t>Pessoa Física</w:t>
            </w:r>
            <w:r w:rsidRPr="009551D8">
              <w:rPr>
                <w:sz w:val="24"/>
                <w:lang w:val="pt-BR"/>
              </w:rPr>
              <w:tab/>
              <w:t>(   )</w:t>
            </w:r>
            <w:r w:rsidRPr="009551D8">
              <w:rPr>
                <w:spacing w:val="-3"/>
                <w:sz w:val="24"/>
                <w:lang w:val="pt-BR"/>
              </w:rPr>
              <w:t xml:space="preserve"> </w:t>
            </w:r>
            <w:r w:rsidRPr="009551D8">
              <w:rPr>
                <w:sz w:val="24"/>
                <w:lang w:val="pt-BR"/>
              </w:rPr>
              <w:t>Jurídica</w:t>
            </w:r>
          </w:p>
          <w:p w14:paraId="5DDD4F1C" w14:textId="3A2A9F5A" w:rsidR="00405F14" w:rsidRPr="009551D8" w:rsidRDefault="00405F14" w:rsidP="00296204">
            <w:pPr>
              <w:pStyle w:val="TableParagraph"/>
              <w:tabs>
                <w:tab w:val="left" w:pos="9398"/>
              </w:tabs>
              <w:spacing w:before="16" w:after="44" w:line="585" w:lineRule="auto"/>
              <w:ind w:right="86"/>
              <w:rPr>
                <w:sz w:val="24"/>
                <w:lang w:val="pt-BR"/>
              </w:rPr>
            </w:pPr>
            <w:r w:rsidRPr="009551D8">
              <w:rPr>
                <w:sz w:val="24"/>
                <w:lang w:val="pt-BR"/>
              </w:rPr>
              <w:t xml:space="preserve">Se </w:t>
            </w:r>
            <w:r w:rsidR="00466C95">
              <w:rPr>
                <w:sz w:val="24"/>
                <w:lang w:val="pt-BR"/>
              </w:rPr>
              <w:t xml:space="preserve">Pessoa </w:t>
            </w:r>
            <w:r w:rsidRPr="009551D8">
              <w:rPr>
                <w:sz w:val="24"/>
                <w:lang w:val="pt-BR"/>
              </w:rPr>
              <w:t>Jurídica nome e CNPJ</w:t>
            </w:r>
            <w:r w:rsidRPr="009551D8">
              <w:rPr>
                <w:spacing w:val="-7"/>
                <w:sz w:val="24"/>
                <w:lang w:val="pt-BR"/>
              </w:rPr>
              <w:t xml:space="preserve"> </w:t>
            </w:r>
            <w:r w:rsidRPr="009551D8">
              <w:rPr>
                <w:sz w:val="24"/>
                <w:lang w:val="pt-BR"/>
              </w:rPr>
              <w:t>do</w:t>
            </w:r>
            <w:r w:rsidRPr="009551D8">
              <w:rPr>
                <w:spacing w:val="-1"/>
                <w:sz w:val="24"/>
                <w:lang w:val="pt-BR"/>
              </w:rPr>
              <w:t xml:space="preserve"> </w:t>
            </w:r>
            <w:r w:rsidRPr="009551D8">
              <w:rPr>
                <w:sz w:val="24"/>
                <w:lang w:val="pt-BR"/>
              </w:rPr>
              <w:t>representante</w:t>
            </w:r>
            <w:r w:rsidRPr="009551D8">
              <w:rPr>
                <w:sz w:val="24"/>
                <w:u w:val="single"/>
                <w:lang w:val="pt-BR"/>
              </w:rPr>
              <w:t xml:space="preserve"> </w:t>
            </w:r>
            <w:r w:rsidRPr="009551D8">
              <w:rPr>
                <w:sz w:val="24"/>
                <w:u w:val="single"/>
                <w:lang w:val="pt-BR"/>
              </w:rPr>
              <w:tab/>
            </w:r>
            <w:r w:rsidRPr="009551D8">
              <w:rPr>
                <w:sz w:val="24"/>
                <w:lang w:val="pt-BR"/>
              </w:rPr>
              <w:t xml:space="preserve"> Nome da Banda que</w:t>
            </w:r>
            <w:r w:rsidRPr="009551D8">
              <w:rPr>
                <w:spacing w:val="-5"/>
                <w:sz w:val="24"/>
                <w:lang w:val="pt-BR"/>
              </w:rPr>
              <w:t xml:space="preserve"> </w:t>
            </w:r>
            <w:r w:rsidRPr="009551D8">
              <w:rPr>
                <w:sz w:val="24"/>
                <w:lang w:val="pt-BR"/>
              </w:rPr>
              <w:t>representa:</w:t>
            </w:r>
          </w:p>
          <w:p w14:paraId="0E30C948" w14:textId="6DE2B511" w:rsidR="00405F14" w:rsidRDefault="00405F14" w:rsidP="00466C95">
            <w:pPr>
              <w:pStyle w:val="TableParagraph"/>
              <w:spacing w:line="20" w:lineRule="exact"/>
              <w:ind w:left="98"/>
              <w:rPr>
                <w:sz w:val="2"/>
              </w:rPr>
            </w:pPr>
            <w:r>
              <w:rPr>
                <w:noProof/>
                <w:sz w:val="2"/>
                <w:lang w:val="pt-BR" w:eastAsia="pt-BR"/>
              </w:rPr>
              <mc:AlternateContent>
                <mc:Choice Requires="wpg">
                  <w:drawing>
                    <wp:inline distT="0" distB="0" distL="0" distR="0" wp14:anchorId="5AF19A77" wp14:editId="7C8DFAFD">
                      <wp:extent cx="4578350" cy="6350"/>
                      <wp:effectExtent l="3810" t="5080" r="8890" b="7620"/>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0" cy="6350"/>
                                <a:chOff x="0" y="0"/>
                                <a:chExt cx="7210" cy="10"/>
                              </a:xfrm>
                            </wpg:grpSpPr>
                            <wps:wsp>
                              <wps:cNvPr id="8" name="Line 9"/>
                              <wps:cNvCnPr>
                                <a:cxnSpLocks noChangeShapeType="1"/>
                              </wps:cNvCnPr>
                              <wps:spPr bwMode="auto">
                                <a:xfrm>
                                  <a:off x="5" y="5"/>
                                  <a:ext cx="7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4A2A45" id="Grupo 7" o:spid="_x0000_s1026" style="width:360.5pt;height:.5pt;mso-position-horizontal-relative:char;mso-position-vertical-relative:line" coordsize="7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HvewIAAHcFAAAOAAAAZHJzL2Uyb0RvYy54bWykVMtu2zAQvBfoPxC6O5Ic+SVEDgrL9iVt&#10;DCT9AJqkJKISSZC0ZaPov3dJyk6THFqkPshLcTmandnl3f2pa9GRacOlKKL0JokQE0RSLuoi+v68&#10;Gc0jZCwWFLdSsCI6MxPdLz9/uutVzsaykS1lGgGIMHmviqixVuVxbEjDOmxupGICNiupO2xhqeuY&#10;atwDetfG4ySZxr3UVGlJmDHwtgyb0dLjVxUj9rGqDLOoLSLgZv1T++fePePlHc5rjVXDyUADf4BF&#10;h7mAj16hSmwxOmj+DqrjREsjK3tDZBfLquKE+RqgmjR5U81Wy4PytdR5X6urTCDtG50+DEu+HXca&#10;cVpEswgJ3IFFW31QEs2cNL2qc8jYavWkdjrUB+GDJD8MbMdv9926Dslo33+VFODwwUovzanSnYOA&#10;otHJO3C+OsBOFhF4mU1m89sJGEVgb+oibxBpwMV3h0izHo7NxulwBv4dMZyHr3mGAyNXDjSZedHR&#10;/J+OTw1WzNtjnEqDjtDwQccHLhhaBBl9wkoEDclJDBoiIVcNFjXzUM9nBXqlvgBHFTDDEbcwYMBf&#10;NZ1ECHSbBNEums5gToKgr7XBudLGbpnskAuKqAXC3il8fDA2yHhJccYJueFt6w1pBerBoGQx9QeM&#10;bDl1my7N6Hq/ajU6Yjdz/jd48ioNeltQD9YwTNdDbDFvQwwetsLhQR1AZ4jCUP1cJIv1fD3PRtl4&#10;uh5lSVmOvmxW2Wi6SWeT8rZcrcr0l6OWZnnDKWXCsbsMeJr9m/HDVRNG8zriVxni1+i+7YDs5d+T&#10;hgYM3oXu20t63mkn7dCLPvLT7Y8NN5G7Pv5c+6yX+3L5GwAA//8DAFBLAwQUAAYACAAAACEA+KAq&#10;RNkAAAADAQAADwAAAGRycy9kb3ducmV2LnhtbEyPQUvDQBCF74L/YRnBm92kopaYTSlFPRXBVpDe&#10;ptlpEpqdDdltkv57Ry96GXi8x5vv5cvJtWqgPjSeDaSzBBRx6W3DlYHP3evdAlSIyBZbz2TgQgGW&#10;xfVVjpn1I3/QsI2VkhIOGRqoY+wyrUNZk8Mw8x2xeEffO4wi+0rbHkcpd62eJ8mjdtiwfKixo3VN&#10;5Wl7dgbeRhxX9+nLsDkd15f97uH9a5OSMbc30+oZVKQp/oXhB1/QoRCmgz+zDao1IEPi7xXvaZ6K&#10;PEgoAV3k+j978Q0AAP//AwBQSwECLQAUAAYACAAAACEAtoM4kv4AAADhAQAAEwAAAAAAAAAAAAAA&#10;AAAAAAAAW0NvbnRlbnRfVHlwZXNdLnhtbFBLAQItABQABgAIAAAAIQA4/SH/1gAAAJQBAAALAAAA&#10;AAAAAAAAAAAAAC8BAABfcmVscy8ucmVsc1BLAQItABQABgAIAAAAIQDPIcHvewIAAHcFAAAOAAAA&#10;AAAAAAAAAAAAAC4CAABkcnMvZTJvRG9jLnhtbFBLAQItABQABgAIAAAAIQD4oCpE2QAAAAMBAAAP&#10;AAAAAAAAAAAAAAAAANUEAABkcnMvZG93bnJldi54bWxQSwUGAAAAAAQABADzAAAA2wUAAAAA&#10;">
                      <v:line id="Line 9" o:spid="_x0000_s1027" style="position:absolute;visibility:visible;mso-wrap-style:square" from="5,5" to="7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anchorlock/>
                    </v:group>
                  </w:pict>
                </mc:Fallback>
              </mc:AlternateContent>
            </w:r>
          </w:p>
          <w:p w14:paraId="00A6760C" w14:textId="77777777" w:rsidR="00405F14" w:rsidRDefault="00405F14" w:rsidP="00466C95">
            <w:pPr>
              <w:pStyle w:val="TableParagraph"/>
              <w:spacing w:before="150"/>
              <w:ind w:left="103"/>
              <w:jc w:val="both"/>
              <w:rPr>
                <w:sz w:val="24"/>
              </w:rPr>
            </w:pPr>
            <w:proofErr w:type="spellStart"/>
            <w:r>
              <w:rPr>
                <w:sz w:val="24"/>
              </w:rPr>
              <w:t>Gênero</w:t>
            </w:r>
            <w:proofErr w:type="spellEnd"/>
            <w:r>
              <w:rPr>
                <w:sz w:val="24"/>
              </w:rPr>
              <w:t xml:space="preserve"> Musical:</w:t>
            </w:r>
          </w:p>
          <w:p w14:paraId="0D0B6841" w14:textId="77777777" w:rsidR="00405F14" w:rsidRDefault="00405F14" w:rsidP="00466C95">
            <w:pPr>
              <w:pStyle w:val="TableParagraph"/>
              <w:rPr>
                <w:b/>
                <w:sz w:val="20"/>
              </w:rPr>
            </w:pPr>
          </w:p>
          <w:p w14:paraId="09AB3A71" w14:textId="77777777" w:rsidR="00405F14" w:rsidRDefault="00405F14" w:rsidP="00466C95">
            <w:pPr>
              <w:pStyle w:val="TableParagraph"/>
              <w:spacing w:before="3" w:after="1"/>
              <w:rPr>
                <w:b/>
                <w:sz w:val="17"/>
              </w:rPr>
            </w:pPr>
          </w:p>
          <w:p w14:paraId="08EDC234" w14:textId="2FB93ED3" w:rsidR="00405F14" w:rsidRDefault="00405F14" w:rsidP="00466C95">
            <w:pPr>
              <w:pStyle w:val="TableParagraph"/>
              <w:spacing w:line="20" w:lineRule="exact"/>
              <w:ind w:left="98"/>
              <w:rPr>
                <w:sz w:val="2"/>
              </w:rPr>
            </w:pPr>
            <w:r>
              <w:rPr>
                <w:noProof/>
                <w:sz w:val="2"/>
                <w:lang w:val="pt-BR" w:eastAsia="pt-BR"/>
              </w:rPr>
              <mc:AlternateContent>
                <mc:Choice Requires="wpg">
                  <w:drawing>
                    <wp:inline distT="0" distB="0" distL="0" distR="0" wp14:anchorId="01BFC09E" wp14:editId="255B041B">
                      <wp:extent cx="4578350" cy="6350"/>
                      <wp:effectExtent l="3810" t="8890" r="8890" b="3810"/>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0" cy="6350"/>
                                <a:chOff x="0" y="0"/>
                                <a:chExt cx="7210" cy="10"/>
                              </a:xfrm>
                            </wpg:grpSpPr>
                            <wps:wsp>
                              <wps:cNvPr id="6" name="Line 7"/>
                              <wps:cNvCnPr>
                                <a:cxnSpLocks noChangeShapeType="1"/>
                              </wps:cNvCnPr>
                              <wps:spPr bwMode="auto">
                                <a:xfrm>
                                  <a:off x="5" y="5"/>
                                  <a:ext cx="7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191BB2" id="Grupo 5" o:spid="_x0000_s1026" style="width:360.5pt;height:.5pt;mso-position-horizontal-relative:char;mso-position-vertical-relative:line" coordsize="7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GxegIAAHcFAAAOAAAAZHJzL2Uyb0RvYy54bWykVF1v2yAUfZ+0/4D8nthOnS+rTjXFSV66&#10;tVK7H0AwttEwICBxomn/fRdw0rV92NT5AV/M5fjcc7jc3p06jo5UGyZFEaXjJEJUEFkx0RTR9+ft&#10;aBEhY7GoMJeCFtGZmuhu9fnTba9yOpGt5BXVCECEyXtVRK21Ko9jQ1raYTOWigpYrKXusIWpbuJK&#10;4x7QOx5PkmQW91JXSktCjYGvZViMVh6/rimxD3VtqEW8iICb9aP2496N8eoW543GqmVkoIE/wKLD&#10;TMBPr1AlthgdNHsH1TGipZG1HRPZxbKuGaG+BqgmTd5Us9PyoHwtTd436ioTSPtGpw/Dkm/HR41Y&#10;VUTTCAncgUU7fVASTZ00vWpyyNhp9aQedagPwntJfhhYjt+uu3kTktG+/yorgMMHK700p1p3DgKK&#10;RifvwPnqAD1ZROBjNp0vbqZgFIG1mYu8QaQFF99tIu1m2DafpMMeeDtiOA9/8wwHRq4cOGTmRUfz&#10;fzo+tVhRb49xKg06zi463jNB0TzI6BPWImhITmLQEAm5brFoqId6PivQK/UFOKqAGba4iQED/qop&#10;eAi6eetwftF0Dn0SBH2tDc6VNnZHZYdcUEQcCHun8PHe2CDjJcUZJ+SWce4N4QL1YFCynPkNRnJW&#10;uUWXZnSzX3ONjtj1nH8GT16lwdkWlQdrKa42Q2wx4yEGD7lweFAH0Bmi0FQ/l8lys9gsslE2mW1G&#10;WVKWoy/bdTaabdP5tLwp1+sy/eWopVnesqqiwrG7NHia/Zvxw1UTWvPa4lcZ4tfo/tgB2cvbk4YD&#10;GLwLp28vq/OjdtIOZ9FHvrv9tuEmctfHn3Of9XJfrn4DAAD//wMAUEsDBBQABgAIAAAAIQD4oCpE&#10;2QAAAAMBAAAPAAAAZHJzL2Rvd25yZXYueG1sTI9BS8NAEIXvgv9hGcGb3aSilphNKUU9FcFWkN6m&#10;2WkSmp0N2W2S/ntHL3oZeLzHm+/ly8m1aqA+NJ4NpLMEFHHpbcOVgc/d690CVIjIFlvPZOBCAZbF&#10;9VWOmfUjf9CwjZWSEg4ZGqhj7DKtQ1mTwzDzHbF4R987jCL7StseRyl3rZ4nyaN22LB8qLGjdU3l&#10;aXt2Bt5GHFf36cuwOR3Xl/3u4f1rk5IxtzfT6hlUpCn+heEHX9ChEKaDP7MNqjUgQ+LvFe9pnoo8&#10;SCgBXeT6P3vxDQAA//8DAFBLAQItABQABgAIAAAAIQC2gziS/gAAAOEBAAATAAAAAAAAAAAAAAAA&#10;AAAAAABbQ29udGVudF9UeXBlc10ueG1sUEsBAi0AFAAGAAgAAAAhADj9If/WAAAAlAEAAAsAAAAA&#10;AAAAAAAAAAAALwEAAF9yZWxzLy5yZWxzUEsBAi0AFAAGAAgAAAAhAOpa8bF6AgAAdwUAAA4AAAAA&#10;AAAAAAAAAAAALgIAAGRycy9lMm9Eb2MueG1sUEsBAi0AFAAGAAgAAAAhAPigKkTZAAAAAwEAAA8A&#10;AAAAAAAAAAAAAAAA1AQAAGRycy9kb3ducmV2LnhtbFBLBQYAAAAABAAEAPMAAADaBQAAAAA=&#10;">
                      <v:line id="Line 7" o:spid="_x0000_s1027" style="position:absolute;visibility:visible;mso-wrap-style:square" from="5,5" to="7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anchorlock/>
                    </v:group>
                  </w:pict>
                </mc:Fallback>
              </mc:AlternateContent>
            </w:r>
          </w:p>
          <w:p w14:paraId="2440091D" w14:textId="77777777" w:rsidR="00405F14" w:rsidRPr="009551D8" w:rsidRDefault="00405F14" w:rsidP="00466C95">
            <w:pPr>
              <w:pStyle w:val="TableParagraph"/>
              <w:spacing w:before="150"/>
              <w:ind w:left="103"/>
              <w:jc w:val="both"/>
              <w:rPr>
                <w:sz w:val="24"/>
                <w:lang w:val="pt-BR"/>
              </w:rPr>
            </w:pPr>
            <w:r w:rsidRPr="009551D8">
              <w:rPr>
                <w:sz w:val="24"/>
                <w:lang w:val="pt-BR"/>
              </w:rPr>
              <w:t>Número de Integrantes da Banda:</w:t>
            </w:r>
          </w:p>
          <w:p w14:paraId="47AA72EA" w14:textId="77777777" w:rsidR="00405F14" w:rsidRPr="009551D8" w:rsidRDefault="00405F14" w:rsidP="00466C95">
            <w:pPr>
              <w:pStyle w:val="TableParagraph"/>
              <w:rPr>
                <w:b/>
                <w:sz w:val="20"/>
                <w:lang w:val="pt-BR"/>
              </w:rPr>
            </w:pPr>
          </w:p>
          <w:p w14:paraId="7107673D" w14:textId="77777777" w:rsidR="00405F14" w:rsidRPr="009551D8" w:rsidRDefault="00405F14" w:rsidP="00466C95">
            <w:pPr>
              <w:pStyle w:val="TableParagraph"/>
              <w:spacing w:before="2"/>
              <w:rPr>
                <w:b/>
                <w:sz w:val="17"/>
                <w:lang w:val="pt-BR"/>
              </w:rPr>
            </w:pPr>
          </w:p>
          <w:p w14:paraId="44108ACB" w14:textId="4B0F01F9" w:rsidR="00405F14" w:rsidRDefault="00405F14" w:rsidP="00466C95">
            <w:pPr>
              <w:pStyle w:val="TableParagraph"/>
              <w:spacing w:line="20" w:lineRule="exact"/>
              <w:ind w:left="98"/>
              <w:rPr>
                <w:sz w:val="2"/>
              </w:rPr>
            </w:pPr>
            <w:r>
              <w:rPr>
                <w:noProof/>
                <w:sz w:val="2"/>
                <w:lang w:val="pt-BR" w:eastAsia="pt-BR"/>
              </w:rPr>
              <mc:AlternateContent>
                <mc:Choice Requires="wpg">
                  <w:drawing>
                    <wp:inline distT="0" distB="0" distL="0" distR="0" wp14:anchorId="344D2AC4" wp14:editId="7BAD8688">
                      <wp:extent cx="4654550" cy="6350"/>
                      <wp:effectExtent l="3810" t="10795" r="8890" b="1905"/>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0" cy="6350"/>
                                <a:chOff x="0" y="0"/>
                                <a:chExt cx="7330" cy="10"/>
                              </a:xfrm>
                            </wpg:grpSpPr>
                            <wps:wsp>
                              <wps:cNvPr id="4" name="Line 5"/>
                              <wps:cNvCnPr>
                                <a:cxnSpLocks noChangeShapeType="1"/>
                              </wps:cNvCnPr>
                              <wps:spPr bwMode="auto">
                                <a:xfrm>
                                  <a:off x="5" y="5"/>
                                  <a:ext cx="7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BE4AD4" id="Grupo 3" o:spid="_x0000_s1026" style="width:366.5pt;height:.5pt;mso-position-horizontal-relative:char;mso-position-vertical-relative:line" coordsize="7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5kpegIAAHcFAAAOAAAAZHJzL2Uyb0RvYy54bWykVMlu2zAQvRfoPxC8O5Is2XGEyEFh2b6k&#10;bYCkH0BT1IJKJEHSlo2i/97hSHa2Q4vUB3qoWfjmPQ5v745dSw7C2EbJjEZXISVCclU0ssroj6fN&#10;ZEGJdUwWrFVSZPQkLL1bfv502+tUTFWt2kIYAkWkTXud0do5nQaB5bXomL1SWkhwlsp0zMHWVEFh&#10;WA/VuzaYhuE86JUptFFcWAtf88FJl1i/LAV338vSCkfajAI2h6vBdefXYHnL0sowXTd8hME+gKJj&#10;jYRDL6Vy5hjZm+Zdqa7hRllVuiuuukCVZcMF9gDdROGbbrZG7TX2UqV9pS80AbVvePpwWf7t8GBI&#10;U2Q0pkSyDiTamr1WJPbU9LpKIWJr9KN+MEN/YN4r/tOCO3jr9/tqCCa7/qsqoBzbO4XUHEvT+RLQ&#10;NDmiAqeLAuLoCIePyXyWzGYgFAffPAYLBeI1qPguidfrMe06jsecCDMClg6nIcIRkW8HLpl95tH+&#10;H4+PNdMC5bGepZHH5MzjfSMFmQ00YsBKDhzyoxw5JFKtaiYrgaWeThr4inwG4H6R4jcWBPgrpzNK&#10;gDc8k6VnTq/j6UjOa25Yqo11W6E64o2MtgAYlWKHe+s8iucQL5xUm6ZtUZBWkh4ECm/mmGBV2xTe&#10;6cOsqXar1pAD8zOHP2wJPC/D4G7LAovVghXr0XasaQcbDm+lrwd9AJzRGobq1014s16sF8kkmc7X&#10;kyTM88mXzSqZzDfR9SyP89Uqj357aFGS1k1RCOnRnQc8Sv5N+PGpGUbzMuIXGoLX1ZEvAHv+R9Ao&#10;pNduuH07VZwezFlguIsoNU43po0vkX8+Xu4x6vm9XP4BAAD//wMAUEsDBBQABgAIAAAAIQBna4eY&#10;2gAAAAMBAAAPAAAAZHJzL2Rvd25yZXYueG1sTI9PS8NAEMXvgt9hGcGb3cTgH2I2pRT1VARbQbxN&#10;s9MkNDsbstsk/faOXvQy8HiPN79XLGfXqZGG0Ho2kC4SUMSVty3XBj52LzePoEJEtth5JgNnCrAs&#10;Ly8KzK2f+J3GbayVlHDI0UATY59rHaqGHIaF74nFO/jBYRQ51NoOOEm56/Rtktxrhy3LhwZ7WjdU&#10;HbcnZ+B1wmmVpc/j5nhYn792d2+fm5SMub6aV0+gIs3xLww/+IIOpTDt/YltUJ0BGRJ/r3gPWSZy&#10;L6EEdFno/+zlNwAAAP//AwBQSwECLQAUAAYACAAAACEAtoM4kv4AAADhAQAAEwAAAAAAAAAAAAAA&#10;AAAAAAAAW0NvbnRlbnRfVHlwZXNdLnhtbFBLAQItABQABgAIAAAAIQA4/SH/1gAAAJQBAAALAAAA&#10;AAAAAAAAAAAAAC8BAABfcmVscy8ucmVsc1BLAQItABQABgAIAAAAIQCak5kpegIAAHcFAAAOAAAA&#10;AAAAAAAAAAAAAC4CAABkcnMvZTJvRG9jLnhtbFBLAQItABQABgAIAAAAIQBna4eY2gAAAAMBAAAP&#10;AAAAAAAAAAAAAAAAANQEAABkcnMvZG93bnJldi54bWxQSwUGAAAAAAQABADzAAAA2wUAAAAA&#10;">
                      <v:line id="Line 5" o:spid="_x0000_s1027" style="position:absolute;visibility:visible;mso-wrap-style:square" from="5,5" to="7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anchorlock/>
                    </v:group>
                  </w:pict>
                </mc:Fallback>
              </mc:AlternateContent>
            </w:r>
          </w:p>
          <w:p w14:paraId="49A95C7F" w14:textId="77777777" w:rsidR="00405F14" w:rsidRPr="009551D8" w:rsidRDefault="00405F14" w:rsidP="00466C95">
            <w:pPr>
              <w:pStyle w:val="TableParagraph"/>
              <w:spacing w:before="148"/>
              <w:ind w:left="103"/>
              <w:jc w:val="both"/>
              <w:rPr>
                <w:sz w:val="24"/>
                <w:lang w:val="pt-BR"/>
              </w:rPr>
            </w:pPr>
            <w:r w:rsidRPr="009551D8">
              <w:rPr>
                <w:sz w:val="24"/>
                <w:lang w:val="pt-BR"/>
              </w:rPr>
              <w:t>Declaração:</w:t>
            </w:r>
          </w:p>
          <w:p w14:paraId="014E4A4F" w14:textId="77777777" w:rsidR="00405F14" w:rsidRPr="009551D8" w:rsidRDefault="00405F14" w:rsidP="00466C95">
            <w:pPr>
              <w:pStyle w:val="TableParagraph"/>
              <w:rPr>
                <w:b/>
                <w:sz w:val="24"/>
                <w:lang w:val="pt-BR"/>
              </w:rPr>
            </w:pPr>
          </w:p>
          <w:p w14:paraId="338567D5" w14:textId="29A12D22" w:rsidR="00405F14" w:rsidRPr="009551D8" w:rsidRDefault="00405F14" w:rsidP="00466C95">
            <w:pPr>
              <w:pStyle w:val="TableParagraph"/>
              <w:ind w:left="103" w:right="103"/>
              <w:jc w:val="both"/>
              <w:rPr>
                <w:sz w:val="24"/>
                <w:lang w:val="pt-BR"/>
              </w:rPr>
            </w:pPr>
            <w:r w:rsidRPr="009551D8">
              <w:rPr>
                <w:sz w:val="24"/>
                <w:lang w:val="pt-BR"/>
              </w:rPr>
              <w:t>Na qualidade de proponente do Edi</w:t>
            </w:r>
            <w:r w:rsidR="00296204">
              <w:rPr>
                <w:sz w:val="24"/>
                <w:lang w:val="pt-BR"/>
              </w:rPr>
              <w:t>tal “12 horas de Rock</w:t>
            </w:r>
            <w:r w:rsidRPr="009551D8">
              <w:rPr>
                <w:sz w:val="24"/>
                <w:lang w:val="pt-BR"/>
              </w:rPr>
              <w:t>”, declaro conhecer o inteiro teor do edital em questão e seus anexos. O projeto inscrito é de minha autoria e as informações aqui prestadas são de minha inteira responsabilidade. E, no caso de ser selecionado, cumprirei as condições estabelecidas neste</w:t>
            </w:r>
            <w:r w:rsidRPr="009551D8">
              <w:rPr>
                <w:spacing w:val="-10"/>
                <w:sz w:val="24"/>
                <w:lang w:val="pt-BR"/>
              </w:rPr>
              <w:t xml:space="preserve"> </w:t>
            </w:r>
            <w:r w:rsidRPr="009551D8">
              <w:rPr>
                <w:sz w:val="24"/>
                <w:lang w:val="pt-BR"/>
              </w:rPr>
              <w:t>Edital.</w:t>
            </w:r>
          </w:p>
          <w:p w14:paraId="1FED1386" w14:textId="77777777" w:rsidR="00405F14" w:rsidRPr="009551D8" w:rsidRDefault="00405F14" w:rsidP="00466C95">
            <w:pPr>
              <w:pStyle w:val="TableParagraph"/>
              <w:rPr>
                <w:b/>
                <w:sz w:val="24"/>
                <w:lang w:val="pt-BR"/>
              </w:rPr>
            </w:pPr>
          </w:p>
          <w:p w14:paraId="6512C30C" w14:textId="77777777" w:rsidR="00405F14" w:rsidRDefault="00405F14" w:rsidP="00466C95">
            <w:pPr>
              <w:pStyle w:val="TableParagraph"/>
              <w:tabs>
                <w:tab w:val="left" w:pos="4452"/>
              </w:tabs>
              <w:ind w:left="51"/>
              <w:jc w:val="center"/>
              <w:rPr>
                <w:sz w:val="24"/>
              </w:rPr>
            </w:pPr>
            <w:r>
              <w:rPr>
                <w:sz w:val="24"/>
              </w:rPr>
              <w:t xml:space="preserve">Brasília, </w:t>
            </w:r>
            <w:r>
              <w:rPr>
                <w:sz w:val="24"/>
                <w:u w:val="single"/>
              </w:rPr>
              <w:t xml:space="preserve"> </w:t>
            </w:r>
            <w:r>
              <w:rPr>
                <w:sz w:val="24"/>
                <w:u w:val="single"/>
              </w:rPr>
              <w:tab/>
            </w:r>
          </w:p>
          <w:p w14:paraId="1BD190DF" w14:textId="77777777" w:rsidR="00405F14" w:rsidRDefault="00405F14" w:rsidP="00466C95">
            <w:pPr>
              <w:pStyle w:val="TableParagraph"/>
              <w:rPr>
                <w:b/>
                <w:sz w:val="20"/>
              </w:rPr>
            </w:pPr>
          </w:p>
          <w:p w14:paraId="51AF6D37" w14:textId="77777777" w:rsidR="00405F14" w:rsidRDefault="00405F14" w:rsidP="00466C95">
            <w:pPr>
              <w:pStyle w:val="TableParagraph"/>
              <w:rPr>
                <w:b/>
                <w:sz w:val="20"/>
              </w:rPr>
            </w:pPr>
          </w:p>
          <w:p w14:paraId="51FDA548" w14:textId="77777777" w:rsidR="00405F14" w:rsidRDefault="00405F14" w:rsidP="00466C95">
            <w:pPr>
              <w:pStyle w:val="TableParagraph"/>
              <w:rPr>
                <w:b/>
                <w:sz w:val="20"/>
              </w:rPr>
            </w:pPr>
          </w:p>
          <w:p w14:paraId="0ABA8DE1" w14:textId="77777777" w:rsidR="00405F14" w:rsidRDefault="00405F14" w:rsidP="00466C95">
            <w:pPr>
              <w:pStyle w:val="TableParagraph"/>
              <w:spacing w:before="2"/>
              <w:rPr>
                <w:b/>
                <w:sz w:val="11"/>
              </w:rPr>
            </w:pPr>
          </w:p>
          <w:p w14:paraId="31E1B898" w14:textId="615E5D79" w:rsidR="00405F14" w:rsidRDefault="00405F14" w:rsidP="00466C95">
            <w:pPr>
              <w:pStyle w:val="TableParagraph"/>
              <w:spacing w:line="20" w:lineRule="exact"/>
              <w:ind w:left="1614"/>
              <w:rPr>
                <w:sz w:val="2"/>
              </w:rPr>
            </w:pPr>
            <w:r>
              <w:rPr>
                <w:noProof/>
                <w:sz w:val="2"/>
                <w:lang w:val="pt-BR" w:eastAsia="pt-BR"/>
              </w:rPr>
              <mc:AlternateContent>
                <mc:Choice Requires="wpg">
                  <w:drawing>
                    <wp:inline distT="0" distB="0" distL="0" distR="0" wp14:anchorId="0F6E71FB" wp14:editId="1E3B3B4B">
                      <wp:extent cx="3968750" cy="6350"/>
                      <wp:effectExtent l="4445" t="10160" r="8255" b="254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750" cy="6350"/>
                                <a:chOff x="0" y="0"/>
                                <a:chExt cx="6250" cy="10"/>
                              </a:xfrm>
                            </wpg:grpSpPr>
                            <wps:wsp>
                              <wps:cNvPr id="2" name="Line 3"/>
                              <wps:cNvCnPr>
                                <a:cxnSpLocks noChangeShapeType="1"/>
                              </wps:cNvCnPr>
                              <wps:spPr bwMode="auto">
                                <a:xfrm>
                                  <a:off x="5" y="5"/>
                                  <a:ext cx="6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5B4147" id="Grupo 1" o:spid="_x0000_s1026" style="width:312.5pt;height:.5pt;mso-position-horizontal-relative:char;mso-position-vertical-relative:line" coordsize="6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4UdwIAAHcFAAAOAAAAZHJzL2Uyb0RvYy54bWykVE2P2jAQvVfqf7ByZ5NAyEK0sKoIcNm2&#10;SLv9AcZ2EquObdmGgKr+946dwH4dWm05hHE88/LmPY/v7k+tQEdmLFdyEaU3SYSYJIpyWS+iH0+b&#10;0SxC1mFJsVCSLaIzs9H98vOnu04XbKwaJSgzCECkLTq9iBrndBHHljSsxfZGaSZhs1KmxQ6Wpo6p&#10;wR2gtyIeJ0ked8pQbRRh1sLbst+MlgG/qhhx36vKMofEIgJuLjxNeO79M17e4aI2WDecDDTwB1i0&#10;mEv46BWqxA6jg+HvoFpOjLKqcjdEtbGqKk5Y6AG6SZM33WyNOujQS110tb7KBNK+0enDsOTbcWcQ&#10;p+BdhCRuwaKtOWiFUi9Np+sCMrZGP+qd6fuD8EGRnxa247f7fl33yWjffVUU4PDBqSDNqTKth4Cm&#10;0Sk4cL46wE4OEXg5meez2ykYRWAvn0AUDCINuPiuiDTroSwfX2rSUBHjov9aYDgw8u3AIbPPOtr/&#10;0/GxwZoFe6xXadBxfNHxgUuGJr2MIWElew3JSQ4aIqlWDZY1C1BPZw16BeGB94sSv7BgwF81nUYI&#10;dJv2ol00zcfZIOhrbXChjXVbplrkg0UkgHBwCh8frPP+Pqd446TacCGCIUKiDgxK5nkosEpw6jd9&#10;mjX1fiUMOmI/c+HnCQHYqzQ425IGsIZhuh5ih7noY8gX0uNBH0BniPqh+jVP5uvZepaNsnG+HmVJ&#10;WY6+bFbZKN+kt9NyUq5WZfrbU0uzouGUMunZXQY8zf7N+OGq6UfzOuJXGeLX6KFFIHv5D6SDkd67&#10;/vTtFT3vjFdjOIshCtMdyoabyF8fL9ch6/m+XP4BAAD//wMAUEsDBBQABgAIAAAAIQCZEmxG2QAA&#10;AAMBAAAPAAAAZHJzL2Rvd25yZXYueG1sTI9BS8NAEIXvgv9hGcGb3aTSIjGbUop6KoKtIN6m2WkS&#10;mp0N2W2S/ntHL/Yy8HiPN9/LV5Nr1UB9aDwbSGcJKOLS24YrA5/714cnUCEiW2w9k4ELBVgVtzc5&#10;ZtaP/EHDLlZKSjhkaKCOscu0DmVNDsPMd8TiHX3vMIrsK217HKXctXqeJEvtsGH5UGNHm5rK0+7s&#10;DLyNOK4f05dhezpuLt/7xfvXNiVj7u+m9TOoSFP8D8MvvqBDIUwHf2YbVGtAhsS/K95yvhB5kFAC&#10;usj1NXvxAwAA//8DAFBLAQItABQABgAIAAAAIQC2gziS/gAAAOEBAAATAAAAAAAAAAAAAAAAAAAA&#10;AABbQ29udGVudF9UeXBlc10ueG1sUEsBAi0AFAAGAAgAAAAhADj9If/WAAAAlAEAAAsAAAAAAAAA&#10;AAAAAAAALwEAAF9yZWxzLy5yZWxzUEsBAi0AFAAGAAgAAAAhAFjnXhR3AgAAdwUAAA4AAAAAAAAA&#10;AAAAAAAALgIAAGRycy9lMm9Eb2MueG1sUEsBAi0AFAAGAAgAAAAhAJkSbEbZAAAAAwEAAA8AAAAA&#10;AAAAAAAAAAAA0QQAAGRycy9kb3ducmV2LnhtbFBLBQYAAAAABAAEAPMAAADXBQAAAAA=&#10;">
                      <v:line id="Line 3" o:spid="_x0000_s1027" style="position:absolute;visibility:visible;mso-wrap-style:square" from="5,5" to="62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anchorlock/>
                    </v:group>
                  </w:pict>
                </mc:Fallback>
              </mc:AlternateContent>
            </w:r>
          </w:p>
          <w:p w14:paraId="3B73807A" w14:textId="3ACFBA5A" w:rsidR="00405F14" w:rsidRDefault="00405F14" w:rsidP="00466C95">
            <w:pPr>
              <w:pStyle w:val="TableParagraph"/>
              <w:ind w:left="51" w:right="52"/>
              <w:jc w:val="center"/>
              <w:rPr>
                <w:sz w:val="24"/>
              </w:rPr>
            </w:pPr>
            <w:proofErr w:type="spellStart"/>
            <w:r>
              <w:rPr>
                <w:sz w:val="24"/>
              </w:rPr>
              <w:t>Assinatura</w:t>
            </w:r>
            <w:proofErr w:type="spellEnd"/>
            <w:r>
              <w:rPr>
                <w:sz w:val="24"/>
              </w:rPr>
              <w:t xml:space="preserve"> do</w:t>
            </w:r>
            <w:r>
              <w:rPr>
                <w:spacing w:val="-3"/>
                <w:sz w:val="24"/>
              </w:rPr>
              <w:t xml:space="preserve"> </w:t>
            </w:r>
            <w:proofErr w:type="spellStart"/>
            <w:r w:rsidR="00466C95">
              <w:rPr>
                <w:sz w:val="24"/>
              </w:rPr>
              <w:t>proponente</w:t>
            </w:r>
            <w:proofErr w:type="spellEnd"/>
          </w:p>
        </w:tc>
      </w:tr>
    </w:tbl>
    <w:p w14:paraId="064A9FD5" w14:textId="77777777" w:rsidR="00405F14" w:rsidRDefault="00405F14" w:rsidP="00405F14">
      <w:pPr>
        <w:jc w:val="center"/>
        <w:rPr>
          <w:sz w:val="24"/>
        </w:rPr>
        <w:sectPr w:rsidR="00405F14" w:rsidSect="000E18D5">
          <w:headerReference w:type="default" r:id="rId13"/>
          <w:footerReference w:type="default" r:id="rId14"/>
          <w:pgSz w:w="11900" w:h="16850"/>
          <w:pgMar w:top="2100" w:right="1410" w:bottom="1220" w:left="1418" w:header="567" w:footer="567" w:gutter="0"/>
          <w:cols w:space="720"/>
          <w:docGrid w:linePitch="299"/>
        </w:sectPr>
      </w:pPr>
    </w:p>
    <w:p w14:paraId="77E254F7" w14:textId="77777777" w:rsidR="00405F14" w:rsidRDefault="00405F14" w:rsidP="00405F14">
      <w:pPr>
        <w:pStyle w:val="Corpodetexto"/>
        <w:spacing w:before="4"/>
        <w:rPr>
          <w:b/>
          <w:sz w:val="23"/>
        </w:rPr>
      </w:pPr>
    </w:p>
    <w:p w14:paraId="40E2767A" w14:textId="67E91C10" w:rsidR="00405F14" w:rsidRPr="00466C95" w:rsidRDefault="00405F14" w:rsidP="00405F14">
      <w:pPr>
        <w:pStyle w:val="Ttulo1"/>
        <w:spacing w:before="69"/>
        <w:ind w:left="579" w:right="599"/>
        <w:jc w:val="center"/>
        <w:rPr>
          <w:b/>
          <w:color w:val="auto"/>
        </w:rPr>
      </w:pPr>
      <w:r w:rsidRPr="00466C95">
        <w:rPr>
          <w:b/>
          <w:color w:val="auto"/>
        </w:rPr>
        <w:t xml:space="preserve"> ANEXO III</w:t>
      </w:r>
    </w:p>
    <w:p w14:paraId="3E4D19BE" w14:textId="7C7A8D78" w:rsidR="00405F14" w:rsidRDefault="00854885" w:rsidP="00405F14">
      <w:pPr>
        <w:pStyle w:val="Corpodetexto"/>
        <w:tabs>
          <w:tab w:val="left" w:pos="3905"/>
        </w:tabs>
        <w:ind w:left="2021"/>
      </w:pPr>
      <w:r>
        <w:t>EDITAL 01</w:t>
      </w:r>
      <w:r w:rsidR="00405F14">
        <w:t xml:space="preserve">/2016 – </w:t>
      </w:r>
      <w:r w:rsidR="00466C95">
        <w:t>12 HORAS DE ROCK</w:t>
      </w:r>
    </w:p>
    <w:p w14:paraId="2EE16FCE" w14:textId="2C6606DB" w:rsidR="00405F14" w:rsidRPr="00466C95" w:rsidRDefault="00B4576C" w:rsidP="00405F14">
      <w:pPr>
        <w:pStyle w:val="Ttulo1"/>
        <w:spacing w:before="125"/>
        <w:ind w:left="593" w:right="599"/>
        <w:jc w:val="center"/>
        <w:rPr>
          <w:color w:val="auto"/>
        </w:rPr>
      </w:pPr>
      <w:r>
        <w:rPr>
          <w:color w:val="auto"/>
        </w:rPr>
        <w:t>FORMULÁRIO</w:t>
      </w:r>
      <w:r w:rsidR="00405F14" w:rsidRPr="00466C95">
        <w:rPr>
          <w:color w:val="auto"/>
        </w:rPr>
        <w:t xml:space="preserve"> PARA APRESENTAÇÃO DA PROPOSTA ARTISTICA</w:t>
      </w:r>
    </w:p>
    <w:p w14:paraId="198B0D40" w14:textId="77777777" w:rsidR="00405F14" w:rsidRPr="009551D8" w:rsidRDefault="00405F14" w:rsidP="00405F14">
      <w:pPr>
        <w:pStyle w:val="Corpodetexto"/>
        <w:spacing w:before="8"/>
        <w:rPr>
          <w:b/>
          <w:sz w:val="10"/>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5"/>
      </w:tblGrid>
      <w:tr w:rsidR="00405F14" w:rsidRPr="009551D8" w14:paraId="2E792069" w14:textId="77777777" w:rsidTr="00466C95">
        <w:trPr>
          <w:trHeight w:hRule="exact" w:val="802"/>
        </w:trPr>
        <w:tc>
          <w:tcPr>
            <w:tcW w:w="8805" w:type="dxa"/>
          </w:tcPr>
          <w:p w14:paraId="06881ACF" w14:textId="77777777" w:rsidR="00405F14" w:rsidRPr="009551D8" w:rsidRDefault="00405F14" w:rsidP="00466C95">
            <w:pPr>
              <w:pStyle w:val="TableParagraph"/>
              <w:spacing w:line="268" w:lineRule="exact"/>
              <w:ind w:left="103"/>
              <w:rPr>
                <w:sz w:val="24"/>
                <w:lang w:val="pt-BR"/>
              </w:rPr>
            </w:pPr>
            <w:r w:rsidRPr="009551D8">
              <w:rPr>
                <w:b/>
                <w:sz w:val="24"/>
                <w:lang w:val="pt-BR"/>
              </w:rPr>
              <w:t>Nome da banda ou proposta artística</w:t>
            </w:r>
            <w:r w:rsidRPr="009551D8">
              <w:rPr>
                <w:sz w:val="24"/>
                <w:lang w:val="pt-BR"/>
              </w:rPr>
              <w:t>:</w:t>
            </w:r>
          </w:p>
        </w:tc>
      </w:tr>
      <w:tr w:rsidR="00405F14" w:rsidRPr="009551D8" w14:paraId="6CA24D33" w14:textId="77777777" w:rsidTr="00466C95">
        <w:trPr>
          <w:trHeight w:hRule="exact" w:val="3455"/>
        </w:trPr>
        <w:tc>
          <w:tcPr>
            <w:tcW w:w="8805" w:type="dxa"/>
          </w:tcPr>
          <w:p w14:paraId="77DD323C" w14:textId="77777777" w:rsidR="00405F14" w:rsidRPr="009551D8" w:rsidRDefault="00405F14" w:rsidP="00466C95">
            <w:pPr>
              <w:pStyle w:val="TableParagraph"/>
              <w:ind w:left="103"/>
              <w:rPr>
                <w:sz w:val="24"/>
                <w:lang w:val="pt-BR"/>
              </w:rPr>
            </w:pPr>
            <w:r w:rsidRPr="009551D8">
              <w:rPr>
                <w:b/>
                <w:sz w:val="24"/>
                <w:lang w:val="pt-BR"/>
              </w:rPr>
              <w:t>Profissionais envolvidos</w:t>
            </w:r>
            <w:r w:rsidRPr="009551D8">
              <w:rPr>
                <w:sz w:val="24"/>
                <w:lang w:val="pt-BR"/>
              </w:rPr>
              <w:t>: indique o nome e o perfil dos profissionais envolvidos – Todos os integrantes da banda e equipe técnica (se houver).</w:t>
            </w:r>
          </w:p>
          <w:p w14:paraId="7F0469D5" w14:textId="77777777" w:rsidR="00405F14" w:rsidRDefault="00405F14" w:rsidP="00466C95">
            <w:pPr>
              <w:pStyle w:val="TableParagraph"/>
              <w:spacing w:before="120"/>
              <w:ind w:left="103"/>
              <w:rPr>
                <w:sz w:val="24"/>
                <w:lang w:val="pt-BR"/>
              </w:rPr>
            </w:pPr>
            <w:r w:rsidRPr="009551D8">
              <w:rPr>
                <w:sz w:val="24"/>
                <w:lang w:val="pt-BR"/>
              </w:rPr>
              <w:t>(Pode ser anexada Ficha Técnica completa)</w:t>
            </w:r>
          </w:p>
          <w:p w14:paraId="675D0C15" w14:textId="77777777" w:rsidR="00466C95" w:rsidRDefault="00466C95" w:rsidP="00466C95">
            <w:pPr>
              <w:pStyle w:val="TableParagraph"/>
              <w:spacing w:before="120"/>
              <w:ind w:left="103"/>
              <w:rPr>
                <w:sz w:val="24"/>
                <w:lang w:val="pt-BR"/>
              </w:rPr>
            </w:pPr>
          </w:p>
          <w:p w14:paraId="77A57DA2" w14:textId="77777777" w:rsidR="00466C95" w:rsidRDefault="00466C95" w:rsidP="00466C95">
            <w:pPr>
              <w:pStyle w:val="TableParagraph"/>
              <w:spacing w:before="120"/>
              <w:ind w:left="103"/>
              <w:rPr>
                <w:sz w:val="24"/>
                <w:lang w:val="pt-BR"/>
              </w:rPr>
            </w:pPr>
          </w:p>
          <w:p w14:paraId="22D1A14C" w14:textId="77777777" w:rsidR="00466C95" w:rsidRDefault="00466C95" w:rsidP="00466C95">
            <w:pPr>
              <w:pStyle w:val="TableParagraph"/>
              <w:spacing w:before="120"/>
              <w:ind w:left="103"/>
              <w:rPr>
                <w:sz w:val="24"/>
                <w:lang w:val="pt-BR"/>
              </w:rPr>
            </w:pPr>
          </w:p>
          <w:p w14:paraId="5F259462" w14:textId="77777777" w:rsidR="00466C95" w:rsidRDefault="00466C95" w:rsidP="00466C95">
            <w:pPr>
              <w:pStyle w:val="TableParagraph"/>
              <w:spacing w:before="120"/>
              <w:ind w:left="103"/>
              <w:rPr>
                <w:sz w:val="24"/>
                <w:lang w:val="pt-BR"/>
              </w:rPr>
            </w:pPr>
          </w:p>
          <w:p w14:paraId="3FBA6126" w14:textId="77777777" w:rsidR="00466C95" w:rsidRDefault="00466C95" w:rsidP="00466C95">
            <w:pPr>
              <w:pStyle w:val="TableParagraph"/>
              <w:spacing w:before="120"/>
              <w:ind w:left="103"/>
              <w:rPr>
                <w:sz w:val="24"/>
                <w:lang w:val="pt-BR"/>
              </w:rPr>
            </w:pPr>
          </w:p>
          <w:p w14:paraId="6C2DB7B5" w14:textId="77777777" w:rsidR="00466C95" w:rsidRDefault="00466C95" w:rsidP="00466C95">
            <w:pPr>
              <w:pStyle w:val="TableParagraph"/>
              <w:spacing w:before="120"/>
              <w:ind w:left="103"/>
              <w:rPr>
                <w:sz w:val="24"/>
                <w:lang w:val="pt-BR"/>
              </w:rPr>
            </w:pPr>
          </w:p>
          <w:p w14:paraId="7BDD1CAF" w14:textId="77777777" w:rsidR="00466C95" w:rsidRPr="009551D8" w:rsidRDefault="00466C95" w:rsidP="00466C95">
            <w:pPr>
              <w:pStyle w:val="TableParagraph"/>
              <w:spacing w:before="120"/>
              <w:ind w:left="103"/>
              <w:rPr>
                <w:sz w:val="24"/>
                <w:lang w:val="pt-BR"/>
              </w:rPr>
            </w:pPr>
          </w:p>
        </w:tc>
      </w:tr>
      <w:tr w:rsidR="00405F14" w:rsidRPr="009551D8" w14:paraId="0EBE94EE" w14:textId="77777777" w:rsidTr="00466C95">
        <w:trPr>
          <w:trHeight w:hRule="exact" w:val="1474"/>
        </w:trPr>
        <w:tc>
          <w:tcPr>
            <w:tcW w:w="8805" w:type="dxa"/>
          </w:tcPr>
          <w:p w14:paraId="29787F76" w14:textId="77777777" w:rsidR="00405F14" w:rsidRPr="009551D8" w:rsidRDefault="00405F14" w:rsidP="00466C95">
            <w:pPr>
              <w:pStyle w:val="TableParagraph"/>
              <w:ind w:left="103"/>
              <w:rPr>
                <w:sz w:val="24"/>
                <w:lang w:val="pt-BR"/>
              </w:rPr>
            </w:pPr>
            <w:r w:rsidRPr="009551D8">
              <w:rPr>
                <w:b/>
                <w:sz w:val="24"/>
                <w:lang w:val="pt-BR"/>
              </w:rPr>
              <w:t xml:space="preserve">Proposta da Apresentação: </w:t>
            </w:r>
            <w:r w:rsidRPr="009551D8">
              <w:rPr>
                <w:sz w:val="24"/>
                <w:lang w:val="pt-BR"/>
              </w:rPr>
              <w:t>Repertório</w:t>
            </w:r>
            <w:r w:rsidRPr="009551D8">
              <w:rPr>
                <w:b/>
                <w:sz w:val="24"/>
                <w:lang w:val="pt-BR"/>
              </w:rPr>
              <w:t xml:space="preserve">; </w:t>
            </w:r>
            <w:r w:rsidRPr="009551D8">
              <w:rPr>
                <w:sz w:val="24"/>
                <w:lang w:val="pt-BR"/>
              </w:rPr>
              <w:t>Mapa de Palco; Rider Técnico; Tempo de apresentação e outros elementos que o proponente achar necessário.</w:t>
            </w:r>
          </w:p>
        </w:tc>
      </w:tr>
      <w:tr w:rsidR="00405F14" w:rsidRPr="009551D8" w14:paraId="2D9BC07F" w14:textId="77777777" w:rsidTr="00466C95">
        <w:trPr>
          <w:trHeight w:hRule="exact" w:val="3337"/>
        </w:trPr>
        <w:tc>
          <w:tcPr>
            <w:tcW w:w="8805" w:type="dxa"/>
          </w:tcPr>
          <w:p w14:paraId="406437BE" w14:textId="77777777" w:rsidR="00405F14" w:rsidRPr="009551D8" w:rsidRDefault="00405F14" w:rsidP="00466C95">
            <w:pPr>
              <w:pStyle w:val="TableParagraph"/>
              <w:ind w:left="103" w:right="43"/>
              <w:jc w:val="both"/>
              <w:rPr>
                <w:sz w:val="24"/>
                <w:lang w:val="pt-BR"/>
              </w:rPr>
            </w:pPr>
            <w:r w:rsidRPr="009551D8">
              <w:rPr>
                <w:b/>
                <w:sz w:val="24"/>
                <w:lang w:val="pt-BR"/>
              </w:rPr>
              <w:t>Portfólio</w:t>
            </w:r>
            <w:r w:rsidRPr="009551D8">
              <w:rPr>
                <w:sz w:val="24"/>
                <w:lang w:val="pt-BR"/>
              </w:rPr>
              <w:t>: em que fique demonstrada a experiência do proponente: currículos, clipping de imprensa, fotos, declarações, cartas de apoio, certificações, relação de obras publicadas, etc.).</w:t>
            </w:r>
          </w:p>
          <w:p w14:paraId="5FBB4039" w14:textId="77777777" w:rsidR="00405F14" w:rsidRPr="009551D8" w:rsidRDefault="00405F14" w:rsidP="00466C95">
            <w:pPr>
              <w:pStyle w:val="TableParagraph"/>
              <w:spacing w:before="120"/>
              <w:ind w:left="103"/>
              <w:jc w:val="both"/>
              <w:rPr>
                <w:sz w:val="24"/>
                <w:lang w:val="pt-BR"/>
              </w:rPr>
            </w:pPr>
            <w:r w:rsidRPr="009551D8">
              <w:rPr>
                <w:sz w:val="24"/>
                <w:lang w:val="pt-BR"/>
              </w:rPr>
              <w:t>(</w:t>
            </w:r>
            <w:proofErr w:type="gramStart"/>
            <w:r w:rsidRPr="009551D8">
              <w:rPr>
                <w:sz w:val="24"/>
                <w:lang w:val="pt-BR"/>
              </w:rPr>
              <w:t>o</w:t>
            </w:r>
            <w:proofErr w:type="gramEnd"/>
            <w:r w:rsidRPr="009551D8">
              <w:rPr>
                <w:sz w:val="24"/>
                <w:lang w:val="pt-BR"/>
              </w:rPr>
              <w:t xml:space="preserve"> Portfólio deve ser anexado)</w:t>
            </w:r>
          </w:p>
        </w:tc>
      </w:tr>
    </w:tbl>
    <w:p w14:paraId="4B34904B" w14:textId="77777777" w:rsidR="00405F14" w:rsidRPr="009551D8" w:rsidRDefault="00405F14" w:rsidP="00405F14">
      <w:pPr>
        <w:jc w:val="both"/>
        <w:rPr>
          <w:sz w:val="24"/>
        </w:rPr>
        <w:sectPr w:rsidR="00405F14" w:rsidRPr="009551D8">
          <w:footerReference w:type="default" r:id="rId15"/>
          <w:pgSz w:w="11900" w:h="16850"/>
          <w:pgMar w:top="2100" w:right="1420" w:bottom="1220" w:left="1440" w:header="708" w:footer="1036" w:gutter="0"/>
          <w:pgNumType w:start="11"/>
          <w:cols w:space="720"/>
        </w:sectPr>
      </w:pPr>
    </w:p>
    <w:p w14:paraId="3A906404" w14:textId="77777777" w:rsidR="00405F14" w:rsidRPr="009551D8" w:rsidRDefault="00405F14" w:rsidP="00405F14">
      <w:pPr>
        <w:pStyle w:val="Corpodetexto"/>
        <w:rPr>
          <w:b/>
          <w:sz w:val="20"/>
        </w:rPr>
      </w:pPr>
    </w:p>
    <w:p w14:paraId="5059ADF7" w14:textId="77777777" w:rsidR="00405F14" w:rsidRPr="009551D8" w:rsidRDefault="00405F14" w:rsidP="00405F14">
      <w:pPr>
        <w:pStyle w:val="Corpodetexto"/>
        <w:spacing w:before="2"/>
        <w:rPr>
          <w:b/>
          <w:sz w:val="28"/>
        </w:rPr>
      </w:pPr>
    </w:p>
    <w:p w14:paraId="1B73C5A2" w14:textId="2CA518A6" w:rsidR="00405F14" w:rsidRPr="00296204" w:rsidRDefault="00466C95" w:rsidP="00296204">
      <w:pPr>
        <w:spacing w:before="69"/>
        <w:ind w:left="2609" w:right="1133"/>
        <w:jc w:val="center"/>
        <w:rPr>
          <w:rFonts w:asciiTheme="majorHAnsi" w:hAnsiTheme="majorHAnsi"/>
          <w:b/>
          <w:sz w:val="28"/>
          <w:szCs w:val="28"/>
        </w:rPr>
      </w:pPr>
      <w:r w:rsidRPr="00296204">
        <w:rPr>
          <w:rFonts w:asciiTheme="majorHAnsi" w:hAnsiTheme="majorHAnsi"/>
          <w:b/>
          <w:sz w:val="28"/>
          <w:szCs w:val="28"/>
        </w:rPr>
        <w:t xml:space="preserve">ANEXO IV FORMULÁRIO DE </w:t>
      </w:r>
      <w:r w:rsidR="00405F14" w:rsidRPr="00296204">
        <w:rPr>
          <w:rFonts w:asciiTheme="majorHAnsi" w:hAnsiTheme="majorHAnsi"/>
          <w:b/>
          <w:sz w:val="28"/>
          <w:szCs w:val="28"/>
        </w:rPr>
        <w:t>RECURSO</w:t>
      </w:r>
    </w:p>
    <w:p w14:paraId="77AFD387" w14:textId="59CF5040" w:rsidR="00405F14" w:rsidRPr="009551D8" w:rsidRDefault="00405F14" w:rsidP="00296204">
      <w:pPr>
        <w:pStyle w:val="Corpodetexto"/>
        <w:tabs>
          <w:tab w:val="left" w:pos="3451"/>
        </w:tabs>
        <w:ind w:left="1567"/>
        <w:jc w:val="center"/>
      </w:pPr>
      <w:r w:rsidRPr="009551D8">
        <w:t>EDITAL</w:t>
      </w:r>
      <w:r w:rsidR="00466C95">
        <w:t xml:space="preserve"> </w:t>
      </w:r>
      <w:r w:rsidR="00854885">
        <w:rPr>
          <w:u w:val="single"/>
        </w:rPr>
        <w:t>01</w:t>
      </w:r>
      <w:r w:rsidRPr="009551D8">
        <w:t xml:space="preserve">/2016 – </w:t>
      </w:r>
      <w:r w:rsidR="00466C95">
        <w:t>12 HORAS DE ROCK</w:t>
      </w:r>
    </w:p>
    <w:p w14:paraId="2F52D536" w14:textId="77777777" w:rsidR="00405F14" w:rsidRPr="009551D8" w:rsidRDefault="00405F14" w:rsidP="00405F14">
      <w:pPr>
        <w:pStyle w:val="Corpodetexto"/>
        <w:rPr>
          <w:sz w:val="20"/>
        </w:rPr>
      </w:pPr>
    </w:p>
    <w:p w14:paraId="17CA3324" w14:textId="77777777" w:rsidR="00405F14" w:rsidRPr="009551D8" w:rsidRDefault="00405F14" w:rsidP="00405F14">
      <w:pPr>
        <w:pStyle w:val="Corpodetexto"/>
        <w:spacing w:before="1"/>
        <w:rPr>
          <w:sz w:val="15"/>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0"/>
        <w:gridCol w:w="247"/>
        <w:gridCol w:w="4201"/>
      </w:tblGrid>
      <w:tr w:rsidR="00405F14" w14:paraId="21E1C571" w14:textId="77777777" w:rsidTr="00466C95">
        <w:trPr>
          <w:trHeight w:hRule="exact" w:val="529"/>
        </w:trPr>
        <w:tc>
          <w:tcPr>
            <w:tcW w:w="8858" w:type="dxa"/>
            <w:gridSpan w:val="3"/>
          </w:tcPr>
          <w:p w14:paraId="43189A3C" w14:textId="77777777" w:rsidR="00405F14" w:rsidRDefault="00405F14" w:rsidP="00466C95">
            <w:pPr>
              <w:pStyle w:val="TableParagraph"/>
              <w:spacing w:before="119"/>
              <w:ind w:left="100"/>
              <w:rPr>
                <w:b/>
                <w:sz w:val="24"/>
              </w:rPr>
            </w:pPr>
            <w:r>
              <w:rPr>
                <w:b/>
                <w:sz w:val="24"/>
              </w:rPr>
              <w:t>DADOS DO PROPONENTE</w:t>
            </w:r>
          </w:p>
        </w:tc>
      </w:tr>
      <w:tr w:rsidR="00405F14" w14:paraId="7C7E44FA" w14:textId="77777777" w:rsidTr="00466C95">
        <w:trPr>
          <w:trHeight w:hRule="exact" w:val="770"/>
        </w:trPr>
        <w:tc>
          <w:tcPr>
            <w:tcW w:w="4657" w:type="dxa"/>
            <w:gridSpan w:val="2"/>
          </w:tcPr>
          <w:p w14:paraId="049233DD" w14:textId="77777777" w:rsidR="00405F14" w:rsidRDefault="00405F14" w:rsidP="00466C95">
            <w:pPr>
              <w:pStyle w:val="TableParagraph"/>
              <w:spacing w:before="97"/>
              <w:ind w:left="100" w:right="941"/>
              <w:rPr>
                <w:sz w:val="24"/>
                <w:lang w:val="pt-BR"/>
              </w:rPr>
            </w:pPr>
            <w:r w:rsidRPr="009551D8">
              <w:rPr>
                <w:sz w:val="24"/>
                <w:lang w:val="pt-BR"/>
              </w:rPr>
              <w:t>Nome do/a candidato/a ou instituição proponente:</w:t>
            </w:r>
          </w:p>
          <w:p w14:paraId="5B62C138" w14:textId="77777777" w:rsidR="00854885" w:rsidRDefault="00854885" w:rsidP="00466C95">
            <w:pPr>
              <w:pStyle w:val="TableParagraph"/>
              <w:spacing w:before="97"/>
              <w:ind w:left="100" w:right="941"/>
              <w:rPr>
                <w:sz w:val="24"/>
                <w:lang w:val="pt-BR"/>
              </w:rPr>
            </w:pPr>
          </w:p>
          <w:p w14:paraId="769B57E2" w14:textId="77777777" w:rsidR="00854885" w:rsidRDefault="00854885" w:rsidP="00466C95">
            <w:pPr>
              <w:pStyle w:val="TableParagraph"/>
              <w:spacing w:before="97"/>
              <w:ind w:left="100" w:right="941"/>
              <w:rPr>
                <w:sz w:val="24"/>
                <w:lang w:val="pt-BR"/>
              </w:rPr>
            </w:pPr>
          </w:p>
          <w:p w14:paraId="40877170" w14:textId="77777777" w:rsidR="00854885" w:rsidRDefault="00854885" w:rsidP="00466C95">
            <w:pPr>
              <w:pStyle w:val="TableParagraph"/>
              <w:spacing w:before="97"/>
              <w:ind w:left="100" w:right="941"/>
              <w:rPr>
                <w:sz w:val="24"/>
                <w:lang w:val="pt-BR"/>
              </w:rPr>
            </w:pPr>
          </w:p>
          <w:p w14:paraId="77DC5982" w14:textId="77777777" w:rsidR="00854885" w:rsidRDefault="00854885" w:rsidP="00466C95">
            <w:pPr>
              <w:pStyle w:val="TableParagraph"/>
              <w:spacing w:before="97"/>
              <w:ind w:left="100" w:right="941"/>
              <w:rPr>
                <w:sz w:val="24"/>
                <w:lang w:val="pt-BR"/>
              </w:rPr>
            </w:pPr>
          </w:p>
          <w:p w14:paraId="6D604B20" w14:textId="77777777" w:rsidR="00854885" w:rsidRPr="009551D8" w:rsidRDefault="00854885" w:rsidP="00466C95">
            <w:pPr>
              <w:pStyle w:val="TableParagraph"/>
              <w:spacing w:before="97"/>
              <w:ind w:left="100" w:right="941"/>
              <w:rPr>
                <w:sz w:val="24"/>
                <w:lang w:val="pt-BR"/>
              </w:rPr>
            </w:pPr>
          </w:p>
        </w:tc>
        <w:tc>
          <w:tcPr>
            <w:tcW w:w="4201" w:type="dxa"/>
          </w:tcPr>
          <w:p w14:paraId="222F0AFB" w14:textId="77777777" w:rsidR="00405F14" w:rsidRPr="009551D8" w:rsidRDefault="00405F14" w:rsidP="00466C95">
            <w:pPr>
              <w:pStyle w:val="TableParagraph"/>
              <w:spacing w:before="4"/>
              <w:rPr>
                <w:sz w:val="20"/>
                <w:lang w:val="pt-BR"/>
              </w:rPr>
            </w:pPr>
          </w:p>
          <w:p w14:paraId="01C4F882" w14:textId="77777777" w:rsidR="00405F14" w:rsidRDefault="00405F14" w:rsidP="00466C95">
            <w:pPr>
              <w:pStyle w:val="TableParagraph"/>
              <w:ind w:left="100"/>
              <w:rPr>
                <w:sz w:val="24"/>
              </w:rPr>
            </w:pPr>
            <w:r>
              <w:rPr>
                <w:sz w:val="24"/>
              </w:rPr>
              <w:t>CPF/CNPJ:</w:t>
            </w:r>
          </w:p>
        </w:tc>
      </w:tr>
      <w:tr w:rsidR="00405F14" w:rsidRPr="009551D8" w14:paraId="2B2587B9" w14:textId="77777777" w:rsidTr="00466C95">
        <w:trPr>
          <w:trHeight w:hRule="exact" w:val="773"/>
        </w:trPr>
        <w:tc>
          <w:tcPr>
            <w:tcW w:w="8858" w:type="dxa"/>
            <w:gridSpan w:val="3"/>
          </w:tcPr>
          <w:p w14:paraId="13291C0B" w14:textId="77777777" w:rsidR="00405F14" w:rsidRPr="009551D8" w:rsidRDefault="00405F14" w:rsidP="00466C95">
            <w:pPr>
              <w:pStyle w:val="TableParagraph"/>
              <w:spacing w:before="102"/>
              <w:ind w:left="100"/>
              <w:rPr>
                <w:b/>
                <w:sz w:val="24"/>
                <w:lang w:val="pt-BR"/>
              </w:rPr>
            </w:pPr>
            <w:r w:rsidRPr="009551D8">
              <w:rPr>
                <w:b/>
                <w:sz w:val="24"/>
                <w:lang w:val="pt-BR"/>
              </w:rPr>
              <w:t>NOME DA PROPOSTA (nome da Banda):</w:t>
            </w:r>
          </w:p>
        </w:tc>
      </w:tr>
      <w:tr w:rsidR="00405F14" w14:paraId="485C1699" w14:textId="77777777" w:rsidTr="00466C95">
        <w:trPr>
          <w:trHeight w:hRule="exact" w:val="497"/>
        </w:trPr>
        <w:tc>
          <w:tcPr>
            <w:tcW w:w="8858" w:type="dxa"/>
            <w:gridSpan w:val="3"/>
          </w:tcPr>
          <w:p w14:paraId="59D480BF" w14:textId="77777777" w:rsidR="00405F14" w:rsidRDefault="00405F14" w:rsidP="00466C95">
            <w:pPr>
              <w:pStyle w:val="TableParagraph"/>
              <w:spacing w:before="102"/>
              <w:ind w:left="100"/>
              <w:rPr>
                <w:b/>
                <w:sz w:val="24"/>
              </w:rPr>
            </w:pPr>
            <w:r>
              <w:rPr>
                <w:b/>
                <w:sz w:val="24"/>
              </w:rPr>
              <w:t>FUNDAMENTAÇÃO DO RECURSO</w:t>
            </w:r>
          </w:p>
        </w:tc>
      </w:tr>
      <w:tr w:rsidR="00405F14" w14:paraId="7D23328D" w14:textId="77777777" w:rsidTr="00466C95">
        <w:trPr>
          <w:trHeight w:hRule="exact" w:val="7167"/>
        </w:trPr>
        <w:tc>
          <w:tcPr>
            <w:tcW w:w="8858" w:type="dxa"/>
            <w:gridSpan w:val="3"/>
          </w:tcPr>
          <w:p w14:paraId="0FDBC50D" w14:textId="77777777" w:rsidR="00405F14" w:rsidRDefault="00405F14" w:rsidP="00466C95"/>
        </w:tc>
      </w:tr>
      <w:tr w:rsidR="00405F14" w14:paraId="618ABB06" w14:textId="77777777" w:rsidTr="00466C95">
        <w:trPr>
          <w:trHeight w:hRule="exact" w:val="497"/>
        </w:trPr>
        <w:tc>
          <w:tcPr>
            <w:tcW w:w="4410" w:type="dxa"/>
          </w:tcPr>
          <w:p w14:paraId="4A573938" w14:textId="77777777" w:rsidR="00405F14" w:rsidRDefault="00405F14" w:rsidP="00466C95">
            <w:pPr>
              <w:pStyle w:val="TableParagraph"/>
              <w:spacing w:before="102"/>
              <w:ind w:left="100"/>
              <w:rPr>
                <w:b/>
                <w:sz w:val="24"/>
              </w:rPr>
            </w:pPr>
            <w:r>
              <w:rPr>
                <w:b/>
                <w:sz w:val="24"/>
              </w:rPr>
              <w:t>LOCAL E DATA:</w:t>
            </w:r>
          </w:p>
        </w:tc>
        <w:tc>
          <w:tcPr>
            <w:tcW w:w="4448" w:type="dxa"/>
            <w:gridSpan w:val="2"/>
          </w:tcPr>
          <w:p w14:paraId="0F3AE5B3" w14:textId="77777777" w:rsidR="00405F14" w:rsidRDefault="00405F14" w:rsidP="00466C95">
            <w:pPr>
              <w:pStyle w:val="TableParagraph"/>
              <w:spacing w:before="102"/>
              <w:ind w:left="98"/>
              <w:rPr>
                <w:b/>
                <w:sz w:val="24"/>
              </w:rPr>
            </w:pPr>
            <w:r>
              <w:rPr>
                <w:b/>
                <w:sz w:val="24"/>
              </w:rPr>
              <w:t>ASSINATURA:</w:t>
            </w:r>
          </w:p>
        </w:tc>
      </w:tr>
    </w:tbl>
    <w:p w14:paraId="2235BB75" w14:textId="77777777" w:rsidR="00405F14" w:rsidRDefault="00405F14" w:rsidP="00405F14"/>
    <w:sectPr w:rsidR="00405F14" w:rsidSect="004A7417">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54AFB" w14:textId="77777777" w:rsidR="000920FB" w:rsidRDefault="000920FB" w:rsidP="00614DE6">
      <w:pPr>
        <w:spacing w:after="0" w:line="240" w:lineRule="auto"/>
      </w:pPr>
      <w:r>
        <w:separator/>
      </w:r>
    </w:p>
  </w:endnote>
  <w:endnote w:type="continuationSeparator" w:id="0">
    <w:p w14:paraId="7798A200" w14:textId="77777777" w:rsidR="000920FB" w:rsidRDefault="000920FB" w:rsidP="0061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54F1F" w14:textId="77777777" w:rsidR="00466C95" w:rsidRDefault="00466C95" w:rsidP="00466C95">
    <w:pPr>
      <w:pStyle w:val="Rodap"/>
      <w:tabs>
        <w:tab w:val="left" w:pos="6209"/>
      </w:tabs>
      <w:jc w:val="right"/>
    </w:pPr>
    <w:r>
      <w:t>Administração Regional do Gama</w:t>
    </w:r>
  </w:p>
  <w:p w14:paraId="6AA949B3" w14:textId="77777777" w:rsidR="00466C95" w:rsidRDefault="00466C95" w:rsidP="00466C95">
    <w:pPr>
      <w:pStyle w:val="Rodap"/>
      <w:tabs>
        <w:tab w:val="left" w:pos="6209"/>
      </w:tabs>
      <w:jc w:val="right"/>
    </w:pPr>
    <w:r>
      <w:t>Área Especial S/Nº Setor Central – Gama – DF CEP 72 405 902 – Fone 3484 9917</w:t>
    </w:r>
  </w:p>
  <w:p w14:paraId="66E63693" w14:textId="77777777" w:rsidR="00466C95" w:rsidRDefault="000920FB">
    <w:pPr>
      <w:pStyle w:val="Corpodetexto"/>
      <w:spacing w:line="14" w:lineRule="auto"/>
      <w:rPr>
        <w:sz w:val="20"/>
      </w:rPr>
    </w:pPr>
    <w:r>
      <w:rPr>
        <w:lang w:val="en-US"/>
      </w:rPr>
      <w:pict w14:anchorId="02654F06">
        <v:shapetype id="_x0000_t202" coordsize="21600,21600" o:spt="202" path="m,l,21600r21600,l21600,xe">
          <v:stroke joinstyle="miter"/>
          <v:path gradientshapeok="t" o:connecttype="rect"/>
        </v:shapetype>
        <v:shape id="_x0000_s2049" type="#_x0000_t202" style="position:absolute;margin-left:490.75pt;margin-top:779.25pt;width:15.2pt;height:14pt;z-index:-251657728;mso-position-horizontal-relative:page;mso-position-vertical-relative:page" filled="f" stroked="f">
          <v:textbox style="mso-next-textbox:#_x0000_s2049" inset="0,0,0,0">
            <w:txbxContent>
              <w:p w14:paraId="1290905D" w14:textId="054FBE27" w:rsidR="00466C95" w:rsidRDefault="00466C95">
                <w:pPr>
                  <w:pStyle w:val="Corpodetexto"/>
                  <w:spacing w:line="268" w:lineRule="exact"/>
                  <w:ind w:left="20" w:right="-2"/>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0BFC5" w14:textId="477FFE38" w:rsidR="00466C95" w:rsidRDefault="00466C95">
    <w:pPr>
      <w:pStyle w:val="Corpodetexto"/>
      <w:spacing w:line="14" w:lineRule="auto"/>
      <w:rPr>
        <w:sz w:val="20"/>
      </w:rPr>
    </w:pPr>
    <w:r>
      <w:rPr>
        <w:noProof/>
        <w:lang w:eastAsia="pt-BR"/>
      </w:rPr>
      <mc:AlternateContent>
        <mc:Choice Requires="wps">
          <w:drawing>
            <wp:anchor distT="0" distB="0" distL="114300" distR="114300" simplePos="0" relativeHeight="251656704" behindDoc="1" locked="0" layoutInCell="1" allowOverlap="1" wp14:anchorId="039552A7" wp14:editId="5CC332C8">
              <wp:simplePos x="0" y="0"/>
              <wp:positionH relativeFrom="page">
                <wp:posOffset>6219825</wp:posOffset>
              </wp:positionH>
              <wp:positionV relativeFrom="page">
                <wp:posOffset>9896475</wp:posOffset>
              </wp:positionV>
              <wp:extent cx="219075" cy="177800"/>
              <wp:effectExtent l="0" t="0" r="0" b="3175"/>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E276D" w14:textId="5D281759" w:rsidR="00466C95" w:rsidRDefault="00466C95">
                          <w:pPr>
                            <w:pStyle w:val="Corpodetexto"/>
                            <w:spacing w:line="268"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552A7" id="_x0000_t202" coordsize="21600,21600" o:spt="202" path="m,l,21600r21600,l21600,xe">
              <v:stroke joinstyle="miter"/>
              <v:path gradientshapeok="t" o:connecttype="rect"/>
            </v:shapetype>
            <v:shape id="Caixa de texto 9" o:spid="_x0000_s1026" type="#_x0000_t202" style="position:absolute;margin-left:489.75pt;margin-top:779.25pt;width:17.2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DtgIAALUFAAAOAAAAZHJzL2Uyb0RvYy54bWysVNuOmzAQfa/Uf7D8znIpuYCWVLsQqkrb&#10;i7TtBzjYBKtgU9sJbKv+e8cmJHt5qdryYA32+MyZmeO5fjt2LToypbkUGQ6vAoyYqCTlYp/hr19K&#10;b42RNkRQ0krBMvzANH67ef3qeuhTFslGtpQpBCBCp0Of4caYPvV9XTWsI/pK9kzAYS1VRwz8qr1P&#10;FRkAvWv9KAiW/iAV7ZWsmNawW0yHeOPw65pV5lNda2ZQm2HgZtyq3Lqzq7+5Julekb7h1YkG+QsW&#10;HeECgp6hCmIIOij+AqrjlZJa1uaqkp0v65pXzOUA2YTBs2zuG9IzlwsUR/fnMun/B1t9PH5WiNMM&#10;JxgJ0kGLcsJHgihDho1GosTWaOh1Cq73PTib8VaO0GuXr+7vZPVNIyHzhog9u1FKDg0jFDiG9qb/&#10;6OqEoy3IbvggKQQjByMd0FirzhYQSoIAHXr1cO4P8EAVbEZhEqwWGFVwFK5W68D1zyfpfLlX2rxj&#10;skPWyLCC9jtwcrzTxpIh6exiYwlZ8rZ1EmjFkw1wnHYgNFy1Z5aE6+jPJEi26+069uJoufXioCi8&#10;mzKPvWUZrhbFmyLPi/CXjRvGacMpZcKGmdUVxn/WvZPOJ12c9aVly6mFs5S02u/yVqEjAXWX7nMl&#10;h5OLm/+UhisC5PIspTCKg9so8crleuXFZbzwklWw9oIwuU2WQZzERfk0pTsu2L+nhAYQ3iJaTFq6&#10;kH6WW+C+l7mRtOMG5kfLuwyDHOCzTiS1CtwK6mxDeDvZj0ph6V9KAe2eG+30aiU6idWMu9E9Dydm&#10;q+WdpA8gYCVBYKBSmH1gNFL9wGiAOZJh/f1AFMOofS/gEdihMxtqNnazQUQFVzNsMJrM3EzD6dAr&#10;vm8AeXpmQt7AQ6m5E/GFxel5wWxwuZzmmB0+j/+d12Xabn4DAAD//wMAUEsDBBQABgAIAAAAIQBh&#10;k5QW4QAAAA4BAAAPAAAAZHJzL2Rvd25yZXYueG1sTI9BT4NAEIXvJv6HzTTxZpcaQaAsTWP0ZGKk&#10;ePC4sFvYlJ1Fdtviv3c46W1m3sub7xW72Q7soidvHArYrCNgGlunDHYCPuvX+xSYDxKVHBxqAT/a&#10;w668vSlkrtwVK305hI5RCPpcCuhDGHPOfdtrK/3ajRpJO7rJykDr1HE1ySuF24E/RFHCrTRIH3o5&#10;6udet6fD2QrYf2H1Yr7fm4/qWJm6ziJ8S05C3K3m/RZY0HP4M8OCT+hQElPjzqg8GwRkT1lMVhLi&#10;OKVpsUSbR+rXLLc0iYGXBf9fo/wFAAD//wMAUEsBAi0AFAAGAAgAAAAhALaDOJL+AAAA4QEAABMA&#10;AAAAAAAAAAAAAAAAAAAAAFtDb250ZW50X1R5cGVzXS54bWxQSwECLQAUAAYACAAAACEAOP0h/9YA&#10;AACUAQAACwAAAAAAAAAAAAAAAAAvAQAAX3JlbHMvLnJlbHNQSwECLQAUAAYACAAAACEAb/1nQ7YC&#10;AAC1BQAADgAAAAAAAAAAAAAAAAAuAgAAZHJzL2Uyb0RvYy54bWxQSwECLQAUAAYACAAAACEAYZOU&#10;FuEAAAAOAQAADwAAAAAAAAAAAAAAAAAQBQAAZHJzL2Rvd25yZXYueG1sUEsFBgAAAAAEAAQA8wAA&#10;AB4GAAAAAA==&#10;" filled="f" stroked="f">
              <v:textbox inset="0,0,0,0">
                <w:txbxContent>
                  <w:p w14:paraId="25BE276D" w14:textId="5D281759" w:rsidR="00466C95" w:rsidRDefault="00466C95">
                    <w:pPr>
                      <w:pStyle w:val="Corpodetexto"/>
                      <w:spacing w:line="268" w:lineRule="exact"/>
                      <w:ind w:left="4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CFBA9" w14:textId="77777777" w:rsidR="000920FB" w:rsidRDefault="000920FB" w:rsidP="00614DE6">
      <w:pPr>
        <w:spacing w:after="0" w:line="240" w:lineRule="auto"/>
      </w:pPr>
      <w:r>
        <w:separator/>
      </w:r>
    </w:p>
  </w:footnote>
  <w:footnote w:type="continuationSeparator" w:id="0">
    <w:p w14:paraId="77B15797" w14:textId="77777777" w:rsidR="000920FB" w:rsidRDefault="000920FB" w:rsidP="00614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969" w:type="dxa"/>
      <w:tblInd w:w="-497"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1969"/>
    </w:tblGrid>
    <w:tr w:rsidR="00CF45CE" w14:paraId="17194012" w14:textId="77777777" w:rsidTr="00CF45CE">
      <w:trPr>
        <w:trHeight w:val="567"/>
      </w:trPr>
      <w:tc>
        <w:tcPr>
          <w:tcW w:w="1969" w:type="dxa"/>
          <w:tcBorders>
            <w:top w:val="nil"/>
            <w:left w:val="nil"/>
            <w:bottom w:val="nil"/>
            <w:right w:val="nil"/>
          </w:tcBorders>
          <w:shd w:val="clear" w:color="auto" w:fill="auto"/>
        </w:tcPr>
        <w:p w14:paraId="58C836BD" w14:textId="77777777" w:rsidR="00CF45CE" w:rsidRDefault="00CF45CE" w:rsidP="00466C95">
          <w:pPr>
            <w:pStyle w:val="Normal1"/>
            <w:widowControl w:val="0"/>
            <w:jc w:val="center"/>
            <w:rPr>
              <w:sz w:val="20"/>
              <w:lang w:eastAsia="pt-BR"/>
            </w:rPr>
          </w:pPr>
          <w:r>
            <w:rPr>
              <w:noProof/>
              <w:sz w:val="20"/>
              <w:lang w:eastAsia="pt-BR"/>
            </w:rPr>
            <w:drawing>
              <wp:anchor distT="0" distB="0" distL="114300" distR="114300" simplePos="0" relativeHeight="251657728" behindDoc="1" locked="0" layoutInCell="1" allowOverlap="1" wp14:anchorId="3EBBBAFF" wp14:editId="4301ABEB">
                <wp:simplePos x="0" y="0"/>
                <wp:positionH relativeFrom="column">
                  <wp:posOffset>36830</wp:posOffset>
                </wp:positionH>
                <wp:positionV relativeFrom="paragraph">
                  <wp:posOffset>143510</wp:posOffset>
                </wp:positionV>
                <wp:extent cx="560070" cy="609600"/>
                <wp:effectExtent l="0" t="0" r="0" b="0"/>
                <wp:wrapNone/>
                <wp:docPr id="17" name="Picture"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Brasao"/>
                        <pic:cNvPicPr>
                          <a:picLocks noChangeAspect="1" noChangeArrowheads="1"/>
                        </pic:cNvPicPr>
                      </pic:nvPicPr>
                      <pic:blipFill>
                        <a:blip r:embed="rId1"/>
                        <a:stretch>
                          <a:fillRect/>
                        </a:stretch>
                      </pic:blipFill>
                      <pic:spPr bwMode="auto">
                        <a:xfrm>
                          <a:off x="0" y="0"/>
                          <a:ext cx="560070" cy="609600"/>
                        </a:xfrm>
                        <a:prstGeom prst="rect">
                          <a:avLst/>
                        </a:prstGeom>
                        <a:noFill/>
                        <a:ln w="9525">
                          <a:noFill/>
                          <a:miter lim="800000"/>
                          <a:headEnd/>
                          <a:tailEnd/>
                        </a:ln>
                      </pic:spPr>
                    </pic:pic>
                  </a:graphicData>
                </a:graphic>
              </wp:anchor>
            </w:drawing>
          </w:r>
        </w:p>
        <w:p w14:paraId="13E8E3AE" w14:textId="77777777" w:rsidR="00CF45CE" w:rsidRDefault="00CF45CE" w:rsidP="00466C95">
          <w:pPr>
            <w:pStyle w:val="Normal1"/>
            <w:widowControl w:val="0"/>
            <w:jc w:val="center"/>
            <w:rPr>
              <w:sz w:val="20"/>
            </w:rPr>
          </w:pPr>
        </w:p>
      </w:tc>
    </w:tr>
  </w:tbl>
  <w:p w14:paraId="7B72C158" w14:textId="55431889" w:rsidR="00466C95" w:rsidRDefault="00296204" w:rsidP="00296204">
    <w:pPr>
      <w:pStyle w:val="Cabealho"/>
      <w:tabs>
        <w:tab w:val="clear" w:pos="8504"/>
        <w:tab w:val="left" w:pos="5400"/>
      </w:tabs>
      <w:jc w:val="center"/>
      <w:rPr>
        <w:rFonts w:ascii="Times New Roman" w:hAnsi="Times New Roman" w:cs="Times New Roman"/>
        <w:sz w:val="24"/>
        <w:szCs w:val="24"/>
      </w:rPr>
    </w:pPr>
    <w:r w:rsidRPr="00296204">
      <w:rPr>
        <w:rFonts w:ascii="Times New Roman" w:hAnsi="Times New Roman" w:cs="Times New Roman"/>
        <w:sz w:val="24"/>
        <w:szCs w:val="24"/>
      </w:rPr>
      <w:t>GOVERNO</w:t>
    </w:r>
    <w:r>
      <w:rPr>
        <w:rFonts w:ascii="Times New Roman" w:hAnsi="Times New Roman" w:cs="Times New Roman"/>
        <w:sz w:val="24"/>
        <w:szCs w:val="24"/>
      </w:rPr>
      <w:t xml:space="preserve"> DO DISTRITO FEDERAL</w:t>
    </w:r>
  </w:p>
  <w:p w14:paraId="72951860" w14:textId="0A1132F0" w:rsidR="00296204" w:rsidRDefault="00296204" w:rsidP="00296204">
    <w:pPr>
      <w:pStyle w:val="Cabealho"/>
      <w:tabs>
        <w:tab w:val="clear" w:pos="8504"/>
        <w:tab w:val="left" w:pos="2610"/>
        <w:tab w:val="left" w:pos="5400"/>
      </w:tabs>
      <w:jc w:val="center"/>
      <w:rPr>
        <w:rFonts w:ascii="Times New Roman" w:hAnsi="Times New Roman" w:cs="Times New Roman"/>
        <w:sz w:val="24"/>
        <w:szCs w:val="24"/>
      </w:rPr>
    </w:pPr>
    <w:r>
      <w:rPr>
        <w:rFonts w:ascii="Times New Roman" w:hAnsi="Times New Roman" w:cs="Times New Roman"/>
        <w:sz w:val="24"/>
        <w:szCs w:val="24"/>
      </w:rPr>
      <w:t>Secretaria de Estado das Cidades do Distrito Federal</w:t>
    </w:r>
  </w:p>
  <w:p w14:paraId="4DB03521" w14:textId="50DBDBA2" w:rsidR="00296204" w:rsidRPr="00296204" w:rsidRDefault="00296204" w:rsidP="00296204">
    <w:pPr>
      <w:pStyle w:val="Cabealho"/>
      <w:tabs>
        <w:tab w:val="clear" w:pos="8504"/>
        <w:tab w:val="left" w:pos="2610"/>
        <w:tab w:val="left" w:pos="5400"/>
      </w:tabs>
      <w:jc w:val="center"/>
      <w:rPr>
        <w:rFonts w:ascii="Times New Roman" w:hAnsi="Times New Roman" w:cs="Times New Roman"/>
        <w:sz w:val="24"/>
        <w:szCs w:val="24"/>
      </w:rPr>
    </w:pPr>
    <w:r>
      <w:rPr>
        <w:rFonts w:ascii="Times New Roman" w:hAnsi="Times New Roman" w:cs="Times New Roman"/>
        <w:sz w:val="24"/>
        <w:szCs w:val="24"/>
      </w:rPr>
      <w:t>Administração Regional do Gama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3F67"/>
    <w:multiLevelType w:val="multilevel"/>
    <w:tmpl w:val="1E82EBE0"/>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8D23E8"/>
    <w:multiLevelType w:val="multilevel"/>
    <w:tmpl w:val="4E32228E"/>
    <w:lvl w:ilvl="0">
      <w:start w:val="1"/>
      <w:numFmt w:val="decimal"/>
      <w:lvlText w:val="%1."/>
      <w:lvlJc w:val="left"/>
      <w:pPr>
        <w:ind w:left="786" w:hanging="360"/>
      </w:pPr>
      <w:rPr>
        <w:b/>
        <w:bCs/>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0C316E23"/>
    <w:multiLevelType w:val="multilevel"/>
    <w:tmpl w:val="239685F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425E52"/>
    <w:multiLevelType w:val="hybridMultilevel"/>
    <w:tmpl w:val="77A4460C"/>
    <w:lvl w:ilvl="0" w:tplc="04160017">
      <w:start w:val="1"/>
      <w:numFmt w:val="lowerLetter"/>
      <w:lvlText w:val="%1)"/>
      <w:lvlJc w:val="left"/>
      <w:pPr>
        <w:ind w:left="2062"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4" w15:restartNumberingAfterBreak="0">
    <w:nsid w:val="0E76786E"/>
    <w:multiLevelType w:val="multilevel"/>
    <w:tmpl w:val="E7705544"/>
    <w:lvl w:ilvl="0">
      <w:start w:val="10"/>
      <w:numFmt w:val="decimal"/>
      <w:lvlText w:val="%1."/>
      <w:lvlJc w:val="left"/>
      <w:pPr>
        <w:ind w:left="480" w:hanging="480"/>
      </w:pPr>
      <w:rPr>
        <w:rFonts w:hint="default"/>
      </w:rPr>
    </w:lvl>
    <w:lvl w:ilvl="1">
      <w:start w:val="1"/>
      <w:numFmt w:val="decimal"/>
      <w:lvlText w:val="%1.%2."/>
      <w:lvlJc w:val="left"/>
      <w:pPr>
        <w:ind w:left="1432"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576" w:hanging="720"/>
      </w:pPr>
      <w:rPr>
        <w:rFonts w:hint="default"/>
      </w:rPr>
    </w:lvl>
    <w:lvl w:ilvl="4">
      <w:start w:val="1"/>
      <w:numFmt w:val="decimal"/>
      <w:lvlText w:val="%1.%2.%3.%4.%5."/>
      <w:lvlJc w:val="left"/>
      <w:pPr>
        <w:ind w:left="4888" w:hanging="1080"/>
      </w:pPr>
      <w:rPr>
        <w:rFonts w:hint="default"/>
      </w:rPr>
    </w:lvl>
    <w:lvl w:ilvl="5">
      <w:start w:val="1"/>
      <w:numFmt w:val="decimal"/>
      <w:lvlText w:val="%1.%2.%3.%4.%5.%6."/>
      <w:lvlJc w:val="left"/>
      <w:pPr>
        <w:ind w:left="5840" w:hanging="1080"/>
      </w:pPr>
      <w:rPr>
        <w:rFonts w:hint="default"/>
      </w:rPr>
    </w:lvl>
    <w:lvl w:ilvl="6">
      <w:start w:val="1"/>
      <w:numFmt w:val="decimal"/>
      <w:lvlText w:val="%1.%2.%3.%4.%5.%6.%7."/>
      <w:lvlJc w:val="left"/>
      <w:pPr>
        <w:ind w:left="7152" w:hanging="1440"/>
      </w:pPr>
      <w:rPr>
        <w:rFonts w:hint="default"/>
      </w:rPr>
    </w:lvl>
    <w:lvl w:ilvl="7">
      <w:start w:val="1"/>
      <w:numFmt w:val="decimal"/>
      <w:lvlText w:val="%1.%2.%3.%4.%5.%6.%7.%8."/>
      <w:lvlJc w:val="left"/>
      <w:pPr>
        <w:ind w:left="8104" w:hanging="1440"/>
      </w:pPr>
      <w:rPr>
        <w:rFonts w:hint="default"/>
      </w:rPr>
    </w:lvl>
    <w:lvl w:ilvl="8">
      <w:start w:val="1"/>
      <w:numFmt w:val="decimal"/>
      <w:lvlText w:val="%1.%2.%3.%4.%5.%6.%7.%8.%9."/>
      <w:lvlJc w:val="left"/>
      <w:pPr>
        <w:ind w:left="9416" w:hanging="1800"/>
      </w:pPr>
      <w:rPr>
        <w:rFonts w:hint="default"/>
      </w:rPr>
    </w:lvl>
  </w:abstractNum>
  <w:abstractNum w:abstractNumId="5" w15:restartNumberingAfterBreak="0">
    <w:nsid w:val="11FA453B"/>
    <w:multiLevelType w:val="multilevel"/>
    <w:tmpl w:val="4036D31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3C4C2E"/>
    <w:multiLevelType w:val="multilevel"/>
    <w:tmpl w:val="6CEC2B2C"/>
    <w:lvl w:ilvl="0">
      <w:start w:val="10"/>
      <w:numFmt w:val="decimal"/>
      <w:lvlText w:val="%1."/>
      <w:lvlJc w:val="left"/>
      <w:pPr>
        <w:ind w:left="480" w:hanging="480"/>
      </w:pPr>
      <w:rPr>
        <w:b/>
        <w:sz w:val="28"/>
        <w:szCs w:val="28"/>
      </w:rPr>
    </w:lvl>
    <w:lvl w:ilvl="1">
      <w:start w:val="3"/>
      <w:numFmt w:val="decimal"/>
      <w:lvlText w:val="%1.%2."/>
      <w:lvlJc w:val="left"/>
      <w:pPr>
        <w:ind w:left="764"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5D409DE"/>
    <w:multiLevelType w:val="multilevel"/>
    <w:tmpl w:val="93C0948C"/>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FA4DF8"/>
    <w:multiLevelType w:val="hybridMultilevel"/>
    <w:tmpl w:val="B2F4C470"/>
    <w:lvl w:ilvl="0" w:tplc="0416000F">
      <w:start w:val="1"/>
      <w:numFmt w:val="decimal"/>
      <w:lvlText w:val="%1."/>
      <w:lvlJc w:val="lef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9" w15:restartNumberingAfterBreak="0">
    <w:nsid w:val="1815054F"/>
    <w:multiLevelType w:val="multilevel"/>
    <w:tmpl w:val="BC5E0A3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F51EC9"/>
    <w:multiLevelType w:val="multilevel"/>
    <w:tmpl w:val="0256DB9E"/>
    <w:lvl w:ilvl="0">
      <w:start w:val="1"/>
      <w:numFmt w:val="lowerLetter"/>
      <w:lvlText w:val="%1)"/>
      <w:lvlJc w:val="left"/>
      <w:pPr>
        <w:ind w:left="358" w:hanging="257"/>
        <w:jc w:val="right"/>
      </w:pPr>
      <w:rPr>
        <w:rFonts w:hint="default"/>
        <w:w w:val="99"/>
      </w:rPr>
    </w:lvl>
    <w:lvl w:ilvl="1">
      <w:start w:val="1"/>
      <w:numFmt w:val="decimal"/>
      <w:lvlText w:val="%2."/>
      <w:lvlJc w:val="left"/>
      <w:pPr>
        <w:ind w:left="102" w:hanging="566"/>
      </w:pPr>
      <w:rPr>
        <w:rFonts w:hint="default"/>
        <w:b/>
        <w:bCs/>
        <w:w w:val="99"/>
      </w:rPr>
    </w:lvl>
    <w:lvl w:ilvl="2">
      <w:start w:val="1"/>
      <w:numFmt w:val="decimal"/>
      <w:lvlText w:val="%2.%3."/>
      <w:lvlJc w:val="left"/>
      <w:pPr>
        <w:ind w:left="102" w:hanging="566"/>
      </w:pPr>
      <w:rPr>
        <w:rFonts w:ascii="Arial" w:eastAsia="Arial" w:hAnsi="Arial" w:cs="Arial" w:hint="default"/>
        <w:w w:val="99"/>
        <w:sz w:val="22"/>
        <w:szCs w:val="22"/>
      </w:rPr>
    </w:lvl>
    <w:lvl w:ilvl="3">
      <w:start w:val="1"/>
      <w:numFmt w:val="decimal"/>
      <w:lvlText w:val="%2.%3.%4."/>
      <w:lvlJc w:val="left"/>
      <w:pPr>
        <w:ind w:left="102" w:hanging="622"/>
      </w:pPr>
      <w:rPr>
        <w:rFonts w:ascii="Arial" w:eastAsia="Arial" w:hAnsi="Arial" w:cs="Arial" w:hint="default"/>
        <w:w w:val="99"/>
        <w:sz w:val="22"/>
        <w:szCs w:val="22"/>
      </w:rPr>
    </w:lvl>
    <w:lvl w:ilvl="4">
      <w:numFmt w:val="bullet"/>
      <w:lvlText w:val="•"/>
      <w:lvlJc w:val="left"/>
      <w:pPr>
        <w:ind w:left="3211" w:hanging="622"/>
      </w:pPr>
      <w:rPr>
        <w:rFonts w:hint="default"/>
      </w:rPr>
    </w:lvl>
    <w:lvl w:ilvl="5">
      <w:numFmt w:val="bullet"/>
      <w:lvlText w:val="•"/>
      <w:lvlJc w:val="left"/>
      <w:pPr>
        <w:ind w:left="4127" w:hanging="622"/>
      </w:pPr>
      <w:rPr>
        <w:rFonts w:hint="default"/>
      </w:rPr>
    </w:lvl>
    <w:lvl w:ilvl="6">
      <w:numFmt w:val="bullet"/>
      <w:lvlText w:val="•"/>
      <w:lvlJc w:val="left"/>
      <w:pPr>
        <w:ind w:left="5043" w:hanging="622"/>
      </w:pPr>
      <w:rPr>
        <w:rFonts w:hint="default"/>
      </w:rPr>
    </w:lvl>
    <w:lvl w:ilvl="7">
      <w:numFmt w:val="bullet"/>
      <w:lvlText w:val="•"/>
      <w:lvlJc w:val="left"/>
      <w:pPr>
        <w:ind w:left="5959" w:hanging="622"/>
      </w:pPr>
      <w:rPr>
        <w:rFonts w:hint="default"/>
      </w:rPr>
    </w:lvl>
    <w:lvl w:ilvl="8">
      <w:numFmt w:val="bullet"/>
      <w:lvlText w:val="•"/>
      <w:lvlJc w:val="left"/>
      <w:pPr>
        <w:ind w:left="6874" w:hanging="622"/>
      </w:pPr>
      <w:rPr>
        <w:rFonts w:hint="default"/>
      </w:rPr>
    </w:lvl>
  </w:abstractNum>
  <w:abstractNum w:abstractNumId="11" w15:restartNumberingAfterBreak="0">
    <w:nsid w:val="24BD2462"/>
    <w:multiLevelType w:val="multilevel"/>
    <w:tmpl w:val="BC06DAEC"/>
    <w:lvl w:ilvl="0">
      <w:start w:val="5"/>
      <w:numFmt w:val="decimal"/>
      <w:lvlText w:val="%1"/>
      <w:lvlJc w:val="left"/>
      <w:pPr>
        <w:ind w:left="1748" w:hanging="796"/>
      </w:pPr>
      <w:rPr>
        <w:rFonts w:hint="default"/>
      </w:rPr>
    </w:lvl>
    <w:lvl w:ilvl="1">
      <w:start w:val="5"/>
      <w:numFmt w:val="decimal"/>
      <w:lvlText w:val="%1.%2"/>
      <w:lvlJc w:val="left"/>
      <w:pPr>
        <w:ind w:left="1748" w:hanging="796"/>
      </w:pPr>
      <w:rPr>
        <w:rFonts w:hint="default"/>
      </w:rPr>
    </w:lvl>
    <w:lvl w:ilvl="2">
      <w:start w:val="1"/>
      <w:numFmt w:val="decimal"/>
      <w:lvlText w:val="%1.%2.%3"/>
      <w:lvlJc w:val="left"/>
      <w:pPr>
        <w:ind w:left="1748" w:hanging="796"/>
      </w:pPr>
      <w:rPr>
        <w:rFonts w:hint="default"/>
      </w:rPr>
    </w:lvl>
    <w:lvl w:ilvl="3">
      <w:start w:val="1"/>
      <w:numFmt w:val="decimal"/>
      <w:lvlText w:val="%1.%2.%3.%4."/>
      <w:lvlJc w:val="left"/>
      <w:pPr>
        <w:ind w:left="1789" w:hanging="796"/>
      </w:pPr>
      <w:rPr>
        <w:rFonts w:ascii="Times New Roman" w:eastAsia="Arial" w:hAnsi="Times New Roman" w:cs="Times New Roman" w:hint="default"/>
        <w:w w:val="99"/>
        <w:sz w:val="24"/>
        <w:szCs w:val="24"/>
      </w:rPr>
    </w:lvl>
    <w:lvl w:ilvl="4">
      <w:numFmt w:val="bullet"/>
      <w:lvlText w:val="•"/>
      <w:lvlJc w:val="left"/>
      <w:pPr>
        <w:ind w:left="4534" w:hanging="796"/>
      </w:pPr>
      <w:rPr>
        <w:rFonts w:hint="default"/>
      </w:rPr>
    </w:lvl>
    <w:lvl w:ilvl="5">
      <w:numFmt w:val="bullet"/>
      <w:lvlText w:val="•"/>
      <w:lvlJc w:val="left"/>
      <w:pPr>
        <w:ind w:left="5233" w:hanging="796"/>
      </w:pPr>
      <w:rPr>
        <w:rFonts w:hint="default"/>
      </w:rPr>
    </w:lvl>
    <w:lvl w:ilvl="6">
      <w:numFmt w:val="bullet"/>
      <w:lvlText w:val="•"/>
      <w:lvlJc w:val="left"/>
      <w:pPr>
        <w:ind w:left="5931" w:hanging="796"/>
      </w:pPr>
      <w:rPr>
        <w:rFonts w:hint="default"/>
      </w:rPr>
    </w:lvl>
    <w:lvl w:ilvl="7">
      <w:numFmt w:val="bullet"/>
      <w:lvlText w:val="•"/>
      <w:lvlJc w:val="left"/>
      <w:pPr>
        <w:ind w:left="6630" w:hanging="796"/>
      </w:pPr>
      <w:rPr>
        <w:rFonts w:hint="default"/>
      </w:rPr>
    </w:lvl>
    <w:lvl w:ilvl="8">
      <w:numFmt w:val="bullet"/>
      <w:lvlText w:val="•"/>
      <w:lvlJc w:val="left"/>
      <w:pPr>
        <w:ind w:left="7329" w:hanging="796"/>
      </w:pPr>
      <w:rPr>
        <w:rFonts w:hint="default"/>
      </w:rPr>
    </w:lvl>
  </w:abstractNum>
  <w:abstractNum w:abstractNumId="12" w15:restartNumberingAfterBreak="0">
    <w:nsid w:val="2BCF5E76"/>
    <w:multiLevelType w:val="multilevel"/>
    <w:tmpl w:val="1F3C8724"/>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00C68ED"/>
    <w:multiLevelType w:val="hybridMultilevel"/>
    <w:tmpl w:val="3DFC64CE"/>
    <w:lvl w:ilvl="0" w:tplc="92CAC43C">
      <w:start w:val="1"/>
      <w:numFmt w:val="lowerLetter"/>
      <w:lvlText w:val="%1)"/>
      <w:lvlJc w:val="left"/>
      <w:pPr>
        <w:ind w:left="102" w:hanging="259"/>
      </w:pPr>
      <w:rPr>
        <w:rFonts w:ascii="Arial" w:eastAsia="Arial" w:hAnsi="Arial" w:cs="Arial" w:hint="default"/>
        <w:w w:val="99"/>
        <w:sz w:val="22"/>
        <w:szCs w:val="22"/>
      </w:rPr>
    </w:lvl>
    <w:lvl w:ilvl="1" w:tplc="B802BA0E">
      <w:numFmt w:val="bullet"/>
      <w:lvlText w:val="•"/>
      <w:lvlJc w:val="left"/>
      <w:pPr>
        <w:ind w:left="962" w:hanging="259"/>
      </w:pPr>
      <w:rPr>
        <w:rFonts w:hint="default"/>
      </w:rPr>
    </w:lvl>
    <w:lvl w:ilvl="2" w:tplc="23861BC2">
      <w:numFmt w:val="bullet"/>
      <w:lvlText w:val="•"/>
      <w:lvlJc w:val="left"/>
      <w:pPr>
        <w:ind w:left="1825" w:hanging="259"/>
      </w:pPr>
      <w:rPr>
        <w:rFonts w:hint="default"/>
      </w:rPr>
    </w:lvl>
    <w:lvl w:ilvl="3" w:tplc="6C22CF98">
      <w:numFmt w:val="bullet"/>
      <w:lvlText w:val="•"/>
      <w:lvlJc w:val="left"/>
      <w:pPr>
        <w:ind w:left="2687" w:hanging="259"/>
      </w:pPr>
      <w:rPr>
        <w:rFonts w:hint="default"/>
      </w:rPr>
    </w:lvl>
    <w:lvl w:ilvl="4" w:tplc="724E98EC">
      <w:numFmt w:val="bullet"/>
      <w:lvlText w:val="•"/>
      <w:lvlJc w:val="left"/>
      <w:pPr>
        <w:ind w:left="3550" w:hanging="259"/>
      </w:pPr>
      <w:rPr>
        <w:rFonts w:hint="default"/>
      </w:rPr>
    </w:lvl>
    <w:lvl w:ilvl="5" w:tplc="29E0C664">
      <w:numFmt w:val="bullet"/>
      <w:lvlText w:val="•"/>
      <w:lvlJc w:val="left"/>
      <w:pPr>
        <w:ind w:left="4413" w:hanging="259"/>
      </w:pPr>
      <w:rPr>
        <w:rFonts w:hint="default"/>
      </w:rPr>
    </w:lvl>
    <w:lvl w:ilvl="6" w:tplc="6B2ABAE4">
      <w:numFmt w:val="bullet"/>
      <w:lvlText w:val="•"/>
      <w:lvlJc w:val="left"/>
      <w:pPr>
        <w:ind w:left="5275" w:hanging="259"/>
      </w:pPr>
      <w:rPr>
        <w:rFonts w:hint="default"/>
      </w:rPr>
    </w:lvl>
    <w:lvl w:ilvl="7" w:tplc="4F608B3A">
      <w:numFmt w:val="bullet"/>
      <w:lvlText w:val="•"/>
      <w:lvlJc w:val="left"/>
      <w:pPr>
        <w:ind w:left="6138" w:hanging="259"/>
      </w:pPr>
      <w:rPr>
        <w:rFonts w:hint="default"/>
      </w:rPr>
    </w:lvl>
    <w:lvl w:ilvl="8" w:tplc="9EBC3FDE">
      <w:numFmt w:val="bullet"/>
      <w:lvlText w:val="•"/>
      <w:lvlJc w:val="left"/>
      <w:pPr>
        <w:ind w:left="7001" w:hanging="259"/>
      </w:pPr>
      <w:rPr>
        <w:rFonts w:hint="default"/>
      </w:rPr>
    </w:lvl>
  </w:abstractNum>
  <w:abstractNum w:abstractNumId="14" w15:restartNumberingAfterBreak="0">
    <w:nsid w:val="338E1009"/>
    <w:multiLevelType w:val="multilevel"/>
    <w:tmpl w:val="D210530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A279BC"/>
    <w:multiLevelType w:val="multilevel"/>
    <w:tmpl w:val="F988776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D8001A"/>
    <w:multiLevelType w:val="multilevel"/>
    <w:tmpl w:val="251630FC"/>
    <w:styleLink w:val="WW8Num1"/>
    <w:lvl w:ilvl="0">
      <w:start w:val="1"/>
      <w:numFmt w:val="lowerLetter"/>
      <w:lvlText w:val="%1."/>
      <w:lvlJc w:val="left"/>
      <w:pPr>
        <w:ind w:left="1770" w:hanging="360"/>
      </w:pPr>
      <w:rPr>
        <w:rFonts w:cs="Arial"/>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7" w15:restartNumberingAfterBreak="0">
    <w:nsid w:val="39AB1FD1"/>
    <w:multiLevelType w:val="hybridMultilevel"/>
    <w:tmpl w:val="978A0664"/>
    <w:lvl w:ilvl="0" w:tplc="04B8669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E4576E"/>
    <w:multiLevelType w:val="multilevel"/>
    <w:tmpl w:val="D66C8BBA"/>
    <w:lvl w:ilvl="0">
      <w:start w:val="9"/>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D32597E"/>
    <w:multiLevelType w:val="hybridMultilevel"/>
    <w:tmpl w:val="5596C92E"/>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D13313"/>
    <w:multiLevelType w:val="hybridMultilevel"/>
    <w:tmpl w:val="1FEA9BA8"/>
    <w:lvl w:ilvl="0" w:tplc="E53E0822">
      <w:start w:val="1"/>
      <w:numFmt w:val="lowerLetter"/>
      <w:lvlText w:val="%1)"/>
      <w:lvlJc w:val="left"/>
      <w:pPr>
        <w:ind w:left="102" w:hanging="287"/>
        <w:jc w:val="right"/>
      </w:pPr>
      <w:rPr>
        <w:rFonts w:ascii="Arial" w:eastAsia="Arial" w:hAnsi="Arial" w:cs="Arial" w:hint="default"/>
        <w:w w:val="99"/>
        <w:sz w:val="22"/>
        <w:szCs w:val="22"/>
      </w:rPr>
    </w:lvl>
    <w:lvl w:ilvl="1" w:tplc="3CA024BE">
      <w:numFmt w:val="bullet"/>
      <w:lvlText w:val="•"/>
      <w:lvlJc w:val="left"/>
      <w:pPr>
        <w:ind w:left="960" w:hanging="287"/>
      </w:pPr>
      <w:rPr>
        <w:rFonts w:hint="default"/>
      </w:rPr>
    </w:lvl>
    <w:lvl w:ilvl="2" w:tplc="F6247244">
      <w:numFmt w:val="bullet"/>
      <w:lvlText w:val="•"/>
      <w:lvlJc w:val="left"/>
      <w:pPr>
        <w:ind w:left="1821" w:hanging="287"/>
      </w:pPr>
      <w:rPr>
        <w:rFonts w:hint="default"/>
      </w:rPr>
    </w:lvl>
    <w:lvl w:ilvl="3" w:tplc="3B663252">
      <w:numFmt w:val="bullet"/>
      <w:lvlText w:val="•"/>
      <w:lvlJc w:val="left"/>
      <w:pPr>
        <w:ind w:left="2681" w:hanging="287"/>
      </w:pPr>
      <w:rPr>
        <w:rFonts w:hint="default"/>
      </w:rPr>
    </w:lvl>
    <w:lvl w:ilvl="4" w:tplc="D7DEDA5C">
      <w:numFmt w:val="bullet"/>
      <w:lvlText w:val="•"/>
      <w:lvlJc w:val="left"/>
      <w:pPr>
        <w:ind w:left="3542" w:hanging="287"/>
      </w:pPr>
      <w:rPr>
        <w:rFonts w:hint="default"/>
      </w:rPr>
    </w:lvl>
    <w:lvl w:ilvl="5" w:tplc="98160606">
      <w:numFmt w:val="bullet"/>
      <w:lvlText w:val="•"/>
      <w:lvlJc w:val="left"/>
      <w:pPr>
        <w:ind w:left="4403" w:hanging="287"/>
      </w:pPr>
      <w:rPr>
        <w:rFonts w:hint="default"/>
      </w:rPr>
    </w:lvl>
    <w:lvl w:ilvl="6" w:tplc="7398FCB2">
      <w:numFmt w:val="bullet"/>
      <w:lvlText w:val="•"/>
      <w:lvlJc w:val="left"/>
      <w:pPr>
        <w:ind w:left="5263" w:hanging="287"/>
      </w:pPr>
      <w:rPr>
        <w:rFonts w:hint="default"/>
      </w:rPr>
    </w:lvl>
    <w:lvl w:ilvl="7" w:tplc="010449C0">
      <w:numFmt w:val="bullet"/>
      <w:lvlText w:val="•"/>
      <w:lvlJc w:val="left"/>
      <w:pPr>
        <w:ind w:left="6124" w:hanging="287"/>
      </w:pPr>
      <w:rPr>
        <w:rFonts w:hint="default"/>
      </w:rPr>
    </w:lvl>
    <w:lvl w:ilvl="8" w:tplc="99B43846">
      <w:numFmt w:val="bullet"/>
      <w:lvlText w:val="•"/>
      <w:lvlJc w:val="left"/>
      <w:pPr>
        <w:ind w:left="6985" w:hanging="287"/>
      </w:pPr>
      <w:rPr>
        <w:rFonts w:hint="default"/>
      </w:rPr>
    </w:lvl>
  </w:abstractNum>
  <w:abstractNum w:abstractNumId="21" w15:restartNumberingAfterBreak="0">
    <w:nsid w:val="3EE10518"/>
    <w:multiLevelType w:val="multilevel"/>
    <w:tmpl w:val="35847954"/>
    <w:lvl w:ilvl="0">
      <w:start w:val="8"/>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41337825"/>
    <w:multiLevelType w:val="multilevel"/>
    <w:tmpl w:val="1194BAC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201CE7"/>
    <w:multiLevelType w:val="multilevel"/>
    <w:tmpl w:val="F3EE8BE4"/>
    <w:lvl w:ilvl="0">
      <w:start w:val="14"/>
      <w:numFmt w:val="decimal"/>
      <w:lvlText w:val="%1."/>
      <w:lvlJc w:val="left"/>
      <w:pPr>
        <w:ind w:left="480" w:hanging="480"/>
      </w:pPr>
    </w:lvl>
    <w:lvl w:ilvl="1">
      <w:start w:val="2"/>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4" w15:restartNumberingAfterBreak="0">
    <w:nsid w:val="4A765533"/>
    <w:multiLevelType w:val="hybridMultilevel"/>
    <w:tmpl w:val="B644D430"/>
    <w:lvl w:ilvl="0" w:tplc="EAAC4E54">
      <w:start w:val="1"/>
      <w:numFmt w:val="lowerLetter"/>
      <w:lvlText w:val="%1)"/>
      <w:lvlJc w:val="left"/>
      <w:pPr>
        <w:ind w:left="102" w:hanging="276"/>
      </w:pPr>
      <w:rPr>
        <w:rFonts w:ascii="Arial" w:eastAsia="Arial" w:hAnsi="Arial" w:cs="Arial" w:hint="default"/>
        <w:w w:val="99"/>
        <w:sz w:val="22"/>
        <w:szCs w:val="22"/>
      </w:rPr>
    </w:lvl>
    <w:lvl w:ilvl="1" w:tplc="6B480EC0">
      <w:numFmt w:val="bullet"/>
      <w:lvlText w:val="•"/>
      <w:lvlJc w:val="left"/>
      <w:pPr>
        <w:ind w:left="962" w:hanging="276"/>
      </w:pPr>
      <w:rPr>
        <w:rFonts w:hint="default"/>
      </w:rPr>
    </w:lvl>
    <w:lvl w:ilvl="2" w:tplc="169CD28C">
      <w:numFmt w:val="bullet"/>
      <w:lvlText w:val="•"/>
      <w:lvlJc w:val="left"/>
      <w:pPr>
        <w:ind w:left="1825" w:hanging="276"/>
      </w:pPr>
      <w:rPr>
        <w:rFonts w:hint="default"/>
      </w:rPr>
    </w:lvl>
    <w:lvl w:ilvl="3" w:tplc="BB8EC048">
      <w:numFmt w:val="bullet"/>
      <w:lvlText w:val="•"/>
      <w:lvlJc w:val="left"/>
      <w:pPr>
        <w:ind w:left="2687" w:hanging="276"/>
      </w:pPr>
      <w:rPr>
        <w:rFonts w:hint="default"/>
      </w:rPr>
    </w:lvl>
    <w:lvl w:ilvl="4" w:tplc="42E8262A">
      <w:numFmt w:val="bullet"/>
      <w:lvlText w:val="•"/>
      <w:lvlJc w:val="left"/>
      <w:pPr>
        <w:ind w:left="3550" w:hanging="276"/>
      </w:pPr>
      <w:rPr>
        <w:rFonts w:hint="default"/>
      </w:rPr>
    </w:lvl>
    <w:lvl w:ilvl="5" w:tplc="963026EE">
      <w:numFmt w:val="bullet"/>
      <w:lvlText w:val="•"/>
      <w:lvlJc w:val="left"/>
      <w:pPr>
        <w:ind w:left="4413" w:hanging="276"/>
      </w:pPr>
      <w:rPr>
        <w:rFonts w:hint="default"/>
      </w:rPr>
    </w:lvl>
    <w:lvl w:ilvl="6" w:tplc="C324CDC8">
      <w:numFmt w:val="bullet"/>
      <w:lvlText w:val="•"/>
      <w:lvlJc w:val="left"/>
      <w:pPr>
        <w:ind w:left="5275" w:hanging="276"/>
      </w:pPr>
      <w:rPr>
        <w:rFonts w:hint="default"/>
      </w:rPr>
    </w:lvl>
    <w:lvl w:ilvl="7" w:tplc="F6CE05D0">
      <w:numFmt w:val="bullet"/>
      <w:lvlText w:val="•"/>
      <w:lvlJc w:val="left"/>
      <w:pPr>
        <w:ind w:left="6138" w:hanging="276"/>
      </w:pPr>
      <w:rPr>
        <w:rFonts w:hint="default"/>
      </w:rPr>
    </w:lvl>
    <w:lvl w:ilvl="8" w:tplc="411AEE5E">
      <w:numFmt w:val="bullet"/>
      <w:lvlText w:val="•"/>
      <w:lvlJc w:val="left"/>
      <w:pPr>
        <w:ind w:left="7001" w:hanging="276"/>
      </w:pPr>
      <w:rPr>
        <w:rFonts w:hint="default"/>
      </w:rPr>
    </w:lvl>
  </w:abstractNum>
  <w:abstractNum w:abstractNumId="25" w15:restartNumberingAfterBreak="0">
    <w:nsid w:val="51667A97"/>
    <w:multiLevelType w:val="multilevel"/>
    <w:tmpl w:val="2AC63590"/>
    <w:lvl w:ilvl="0">
      <w:start w:val="5"/>
      <w:numFmt w:val="decimal"/>
      <w:lvlText w:val="%1"/>
      <w:lvlJc w:val="left"/>
      <w:pPr>
        <w:ind w:left="1380" w:hanging="428"/>
      </w:pPr>
      <w:rPr>
        <w:rFonts w:hint="default"/>
      </w:rPr>
    </w:lvl>
    <w:lvl w:ilvl="1">
      <w:start w:val="2"/>
      <w:numFmt w:val="decimal"/>
      <w:lvlText w:val="%1.%2."/>
      <w:lvlJc w:val="left"/>
      <w:pPr>
        <w:ind w:left="1380" w:hanging="428"/>
      </w:pPr>
      <w:rPr>
        <w:rFonts w:ascii="Arial" w:eastAsia="Arial" w:hAnsi="Arial" w:cs="Arial" w:hint="default"/>
        <w:w w:val="99"/>
        <w:sz w:val="22"/>
        <w:szCs w:val="22"/>
      </w:rPr>
    </w:lvl>
    <w:lvl w:ilvl="2">
      <w:start w:val="1"/>
      <w:numFmt w:val="decimal"/>
      <w:lvlText w:val="%1.%2.%3."/>
      <w:lvlJc w:val="left"/>
      <w:pPr>
        <w:ind w:left="102" w:hanging="640"/>
      </w:pPr>
      <w:rPr>
        <w:rFonts w:ascii="Arial" w:eastAsia="Arial" w:hAnsi="Arial" w:cs="Arial" w:hint="default"/>
        <w:w w:val="99"/>
        <w:sz w:val="22"/>
        <w:szCs w:val="22"/>
      </w:rPr>
    </w:lvl>
    <w:lvl w:ilvl="3">
      <w:start w:val="1"/>
      <w:numFmt w:val="decimal"/>
      <w:lvlText w:val="%1.%2.%3.%4."/>
      <w:lvlJc w:val="left"/>
      <w:pPr>
        <w:ind w:left="1748" w:hanging="796"/>
      </w:pPr>
      <w:rPr>
        <w:rFonts w:ascii="Arial" w:eastAsia="Arial" w:hAnsi="Arial" w:cs="Arial" w:hint="default"/>
        <w:w w:val="99"/>
        <w:sz w:val="22"/>
        <w:szCs w:val="22"/>
      </w:rPr>
    </w:lvl>
    <w:lvl w:ilvl="4">
      <w:numFmt w:val="bullet"/>
      <w:lvlText w:val="•"/>
      <w:lvlJc w:val="left"/>
      <w:pPr>
        <w:ind w:left="3486" w:hanging="796"/>
      </w:pPr>
      <w:rPr>
        <w:rFonts w:hint="default"/>
      </w:rPr>
    </w:lvl>
    <w:lvl w:ilvl="5">
      <w:numFmt w:val="bullet"/>
      <w:lvlText w:val="•"/>
      <w:lvlJc w:val="left"/>
      <w:pPr>
        <w:ind w:left="4359" w:hanging="796"/>
      </w:pPr>
      <w:rPr>
        <w:rFonts w:hint="default"/>
      </w:rPr>
    </w:lvl>
    <w:lvl w:ilvl="6">
      <w:numFmt w:val="bullet"/>
      <w:lvlText w:val="•"/>
      <w:lvlJc w:val="left"/>
      <w:pPr>
        <w:ind w:left="5233" w:hanging="796"/>
      </w:pPr>
      <w:rPr>
        <w:rFonts w:hint="default"/>
      </w:rPr>
    </w:lvl>
    <w:lvl w:ilvl="7">
      <w:numFmt w:val="bullet"/>
      <w:lvlText w:val="•"/>
      <w:lvlJc w:val="left"/>
      <w:pPr>
        <w:ind w:left="6106" w:hanging="796"/>
      </w:pPr>
      <w:rPr>
        <w:rFonts w:hint="default"/>
      </w:rPr>
    </w:lvl>
    <w:lvl w:ilvl="8">
      <w:numFmt w:val="bullet"/>
      <w:lvlText w:val="•"/>
      <w:lvlJc w:val="left"/>
      <w:pPr>
        <w:ind w:left="6979" w:hanging="796"/>
      </w:pPr>
      <w:rPr>
        <w:rFonts w:hint="default"/>
      </w:rPr>
    </w:lvl>
  </w:abstractNum>
  <w:abstractNum w:abstractNumId="26" w15:restartNumberingAfterBreak="0">
    <w:nsid w:val="53C746F8"/>
    <w:multiLevelType w:val="multilevel"/>
    <w:tmpl w:val="A6D8601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3A18CE"/>
    <w:multiLevelType w:val="hybridMultilevel"/>
    <w:tmpl w:val="92DA6384"/>
    <w:lvl w:ilvl="0" w:tplc="58F4FA00">
      <w:start w:val="2"/>
      <w:numFmt w:val="lowerLetter"/>
      <w:lvlText w:val="%1)"/>
      <w:lvlJc w:val="left"/>
      <w:pPr>
        <w:ind w:left="175" w:hanging="360"/>
      </w:pPr>
      <w:rPr>
        <w:rFonts w:hint="default"/>
      </w:rPr>
    </w:lvl>
    <w:lvl w:ilvl="1" w:tplc="04160019" w:tentative="1">
      <w:start w:val="1"/>
      <w:numFmt w:val="lowerLetter"/>
      <w:lvlText w:val="%2."/>
      <w:lvlJc w:val="left"/>
      <w:pPr>
        <w:ind w:left="895" w:hanging="360"/>
      </w:pPr>
    </w:lvl>
    <w:lvl w:ilvl="2" w:tplc="0416001B" w:tentative="1">
      <w:start w:val="1"/>
      <w:numFmt w:val="lowerRoman"/>
      <w:lvlText w:val="%3."/>
      <w:lvlJc w:val="right"/>
      <w:pPr>
        <w:ind w:left="1615" w:hanging="180"/>
      </w:pPr>
    </w:lvl>
    <w:lvl w:ilvl="3" w:tplc="0416000F" w:tentative="1">
      <w:start w:val="1"/>
      <w:numFmt w:val="decimal"/>
      <w:lvlText w:val="%4."/>
      <w:lvlJc w:val="left"/>
      <w:pPr>
        <w:ind w:left="2335" w:hanging="360"/>
      </w:pPr>
    </w:lvl>
    <w:lvl w:ilvl="4" w:tplc="04160019" w:tentative="1">
      <w:start w:val="1"/>
      <w:numFmt w:val="lowerLetter"/>
      <w:lvlText w:val="%5."/>
      <w:lvlJc w:val="left"/>
      <w:pPr>
        <w:ind w:left="3055" w:hanging="360"/>
      </w:pPr>
    </w:lvl>
    <w:lvl w:ilvl="5" w:tplc="0416001B" w:tentative="1">
      <w:start w:val="1"/>
      <w:numFmt w:val="lowerRoman"/>
      <w:lvlText w:val="%6."/>
      <w:lvlJc w:val="right"/>
      <w:pPr>
        <w:ind w:left="3775" w:hanging="180"/>
      </w:pPr>
    </w:lvl>
    <w:lvl w:ilvl="6" w:tplc="0416000F" w:tentative="1">
      <w:start w:val="1"/>
      <w:numFmt w:val="decimal"/>
      <w:lvlText w:val="%7."/>
      <w:lvlJc w:val="left"/>
      <w:pPr>
        <w:ind w:left="4495" w:hanging="360"/>
      </w:pPr>
    </w:lvl>
    <w:lvl w:ilvl="7" w:tplc="04160019" w:tentative="1">
      <w:start w:val="1"/>
      <w:numFmt w:val="lowerLetter"/>
      <w:lvlText w:val="%8."/>
      <w:lvlJc w:val="left"/>
      <w:pPr>
        <w:ind w:left="5215" w:hanging="360"/>
      </w:pPr>
    </w:lvl>
    <w:lvl w:ilvl="8" w:tplc="0416001B" w:tentative="1">
      <w:start w:val="1"/>
      <w:numFmt w:val="lowerRoman"/>
      <w:lvlText w:val="%9."/>
      <w:lvlJc w:val="right"/>
      <w:pPr>
        <w:ind w:left="5935" w:hanging="180"/>
      </w:pPr>
    </w:lvl>
  </w:abstractNum>
  <w:abstractNum w:abstractNumId="28" w15:restartNumberingAfterBreak="0">
    <w:nsid w:val="627F7D0D"/>
    <w:multiLevelType w:val="hybridMultilevel"/>
    <w:tmpl w:val="F08A80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6866AA"/>
    <w:multiLevelType w:val="hybridMultilevel"/>
    <w:tmpl w:val="5A8E6E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A848B8"/>
    <w:multiLevelType w:val="hybridMultilevel"/>
    <w:tmpl w:val="81CE3674"/>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22386B"/>
    <w:multiLevelType w:val="multilevel"/>
    <w:tmpl w:val="4B880D1C"/>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392F05"/>
    <w:multiLevelType w:val="multilevel"/>
    <w:tmpl w:val="FCD408FE"/>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8"/>
  </w:num>
  <w:num w:numId="3">
    <w:abstractNumId w:val="16"/>
  </w:num>
  <w:num w:numId="4">
    <w:abstractNumId w:val="16"/>
    <w:lvlOverride w:ilvl="0">
      <w:startOverride w:val="1"/>
    </w:lvlOverride>
  </w:num>
  <w:num w:numId="5">
    <w:abstractNumId w:val="8"/>
  </w:num>
  <w:num w:numId="6">
    <w:abstractNumId w:val="3"/>
  </w:num>
  <w:num w:numId="7">
    <w:abstractNumId w:val="12"/>
  </w:num>
  <w:num w:numId="8">
    <w:abstractNumId w:val="5"/>
  </w:num>
  <w:num w:numId="9">
    <w:abstractNumId w:val="32"/>
  </w:num>
  <w:num w:numId="10">
    <w:abstractNumId w:val="14"/>
  </w:num>
  <w:num w:numId="11">
    <w:abstractNumId w:val="29"/>
  </w:num>
  <w:num w:numId="12">
    <w:abstractNumId w:val="25"/>
  </w:num>
  <w:num w:numId="13">
    <w:abstractNumId w:val="20"/>
  </w:num>
  <w:num w:numId="14">
    <w:abstractNumId w:val="27"/>
  </w:num>
  <w:num w:numId="15">
    <w:abstractNumId w:val="13"/>
  </w:num>
  <w:num w:numId="16">
    <w:abstractNumId w:val="24"/>
  </w:num>
  <w:num w:numId="17">
    <w:abstractNumId w:val="11"/>
  </w:num>
  <w:num w:numId="18">
    <w:abstractNumId w:val="10"/>
  </w:num>
  <w:num w:numId="19">
    <w:abstractNumId w:val="15"/>
  </w:num>
  <w:num w:numId="20">
    <w:abstractNumId w:val="31"/>
  </w:num>
  <w:num w:numId="21">
    <w:abstractNumId w:val="30"/>
  </w:num>
  <w:num w:numId="22">
    <w:abstractNumId w:val="19"/>
  </w:num>
  <w:num w:numId="23">
    <w:abstractNumId w:val="21"/>
  </w:num>
  <w:num w:numId="24">
    <w:abstractNumId w:val="22"/>
  </w:num>
  <w:num w:numId="25">
    <w:abstractNumId w:val="4"/>
  </w:num>
  <w:num w:numId="26">
    <w:abstractNumId w:val="2"/>
  </w:num>
  <w:num w:numId="27">
    <w:abstractNumId w:val="9"/>
  </w:num>
  <w:num w:numId="28">
    <w:abstractNumId w:val="0"/>
  </w:num>
  <w:num w:numId="29">
    <w:abstractNumId w:val="26"/>
  </w:num>
  <w:num w:numId="30">
    <w:abstractNumId w:val="18"/>
  </w:num>
  <w:num w:numId="31">
    <w:abstractNumId w:val="1"/>
  </w:num>
  <w:num w:numId="32">
    <w:abstractNumId w:val="7"/>
  </w:num>
  <w:num w:numId="33">
    <w:abstractNumId w:val="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BE"/>
    <w:rsid w:val="000012D6"/>
    <w:rsid w:val="00006B97"/>
    <w:rsid w:val="0001186D"/>
    <w:rsid w:val="000209A9"/>
    <w:rsid w:val="0002171C"/>
    <w:rsid w:val="000364CC"/>
    <w:rsid w:val="000404B5"/>
    <w:rsid w:val="00056F73"/>
    <w:rsid w:val="00067293"/>
    <w:rsid w:val="000707B1"/>
    <w:rsid w:val="00074917"/>
    <w:rsid w:val="00091C13"/>
    <w:rsid w:val="000920FB"/>
    <w:rsid w:val="000B68BD"/>
    <w:rsid w:val="000C0E00"/>
    <w:rsid w:val="000C10BC"/>
    <w:rsid w:val="000C1350"/>
    <w:rsid w:val="000C7F3B"/>
    <w:rsid w:val="000D315A"/>
    <w:rsid w:val="000D538C"/>
    <w:rsid w:val="000E18D5"/>
    <w:rsid w:val="000E28A5"/>
    <w:rsid w:val="000F62DF"/>
    <w:rsid w:val="00102320"/>
    <w:rsid w:val="00114162"/>
    <w:rsid w:val="001215C5"/>
    <w:rsid w:val="001253FD"/>
    <w:rsid w:val="001421D6"/>
    <w:rsid w:val="00145019"/>
    <w:rsid w:val="001824B9"/>
    <w:rsid w:val="001867C7"/>
    <w:rsid w:val="00187426"/>
    <w:rsid w:val="0019472A"/>
    <w:rsid w:val="001B5347"/>
    <w:rsid w:val="001D59AC"/>
    <w:rsid w:val="001E06A4"/>
    <w:rsid w:val="0021330C"/>
    <w:rsid w:val="00215F35"/>
    <w:rsid w:val="00222A3D"/>
    <w:rsid w:val="00232C08"/>
    <w:rsid w:val="00232FBB"/>
    <w:rsid w:val="00235B8F"/>
    <w:rsid w:val="00235CB7"/>
    <w:rsid w:val="00256196"/>
    <w:rsid w:val="002615C8"/>
    <w:rsid w:val="002706D9"/>
    <w:rsid w:val="002717C3"/>
    <w:rsid w:val="002844EC"/>
    <w:rsid w:val="00296204"/>
    <w:rsid w:val="002A5325"/>
    <w:rsid w:val="002A5D08"/>
    <w:rsid w:val="002B4C27"/>
    <w:rsid w:val="002B6DC2"/>
    <w:rsid w:val="002C0690"/>
    <w:rsid w:val="002C0B93"/>
    <w:rsid w:val="002C7A89"/>
    <w:rsid w:val="002D0146"/>
    <w:rsid w:val="002D4D1F"/>
    <w:rsid w:val="002D7AA3"/>
    <w:rsid w:val="002D7C97"/>
    <w:rsid w:val="002E4ACA"/>
    <w:rsid w:val="002E5C78"/>
    <w:rsid w:val="002E74EE"/>
    <w:rsid w:val="002F142C"/>
    <w:rsid w:val="003057C2"/>
    <w:rsid w:val="003123B3"/>
    <w:rsid w:val="00323044"/>
    <w:rsid w:val="00324B23"/>
    <w:rsid w:val="0033153C"/>
    <w:rsid w:val="00332AFC"/>
    <w:rsid w:val="00356C45"/>
    <w:rsid w:val="003647B3"/>
    <w:rsid w:val="003714F5"/>
    <w:rsid w:val="00374391"/>
    <w:rsid w:val="00375FF2"/>
    <w:rsid w:val="00381528"/>
    <w:rsid w:val="00382427"/>
    <w:rsid w:val="00394B1D"/>
    <w:rsid w:val="00396371"/>
    <w:rsid w:val="003A14AD"/>
    <w:rsid w:val="003D2159"/>
    <w:rsid w:val="00405F14"/>
    <w:rsid w:val="00413062"/>
    <w:rsid w:val="00414260"/>
    <w:rsid w:val="004152B3"/>
    <w:rsid w:val="00415961"/>
    <w:rsid w:val="00422631"/>
    <w:rsid w:val="00423F65"/>
    <w:rsid w:val="004474D5"/>
    <w:rsid w:val="00460C52"/>
    <w:rsid w:val="00466C95"/>
    <w:rsid w:val="0048712F"/>
    <w:rsid w:val="004A7417"/>
    <w:rsid w:val="004B5A0A"/>
    <w:rsid w:val="004C7E83"/>
    <w:rsid w:val="004D3FD4"/>
    <w:rsid w:val="004D7C4C"/>
    <w:rsid w:val="004F0DFF"/>
    <w:rsid w:val="004F1CAE"/>
    <w:rsid w:val="004F2C3D"/>
    <w:rsid w:val="00506725"/>
    <w:rsid w:val="00514427"/>
    <w:rsid w:val="00534469"/>
    <w:rsid w:val="00534672"/>
    <w:rsid w:val="0053652A"/>
    <w:rsid w:val="005436B1"/>
    <w:rsid w:val="005449F2"/>
    <w:rsid w:val="005711DE"/>
    <w:rsid w:val="005A1E80"/>
    <w:rsid w:val="005B4825"/>
    <w:rsid w:val="005D4348"/>
    <w:rsid w:val="005E5541"/>
    <w:rsid w:val="005E67A2"/>
    <w:rsid w:val="005E7C4A"/>
    <w:rsid w:val="0060203F"/>
    <w:rsid w:val="00614DE6"/>
    <w:rsid w:val="00617746"/>
    <w:rsid w:val="006406BE"/>
    <w:rsid w:val="00646BCD"/>
    <w:rsid w:val="0065137F"/>
    <w:rsid w:val="0066523B"/>
    <w:rsid w:val="0067324C"/>
    <w:rsid w:val="006767A2"/>
    <w:rsid w:val="006826DA"/>
    <w:rsid w:val="00690D38"/>
    <w:rsid w:val="006A2605"/>
    <w:rsid w:val="006A4CB3"/>
    <w:rsid w:val="006B0CFD"/>
    <w:rsid w:val="006C3A00"/>
    <w:rsid w:val="006D53FD"/>
    <w:rsid w:val="006E1F60"/>
    <w:rsid w:val="006E31BA"/>
    <w:rsid w:val="006E3E86"/>
    <w:rsid w:val="006E49AB"/>
    <w:rsid w:val="00732A50"/>
    <w:rsid w:val="00737132"/>
    <w:rsid w:val="007519BB"/>
    <w:rsid w:val="00761D66"/>
    <w:rsid w:val="00767E74"/>
    <w:rsid w:val="00774964"/>
    <w:rsid w:val="00775C99"/>
    <w:rsid w:val="00780CCD"/>
    <w:rsid w:val="00791351"/>
    <w:rsid w:val="00792D7F"/>
    <w:rsid w:val="007B039B"/>
    <w:rsid w:val="007C12B9"/>
    <w:rsid w:val="007C1C3F"/>
    <w:rsid w:val="007D4906"/>
    <w:rsid w:val="007D61C9"/>
    <w:rsid w:val="007E008A"/>
    <w:rsid w:val="00800D5C"/>
    <w:rsid w:val="00804A32"/>
    <w:rsid w:val="008115CF"/>
    <w:rsid w:val="00827FDC"/>
    <w:rsid w:val="00841D58"/>
    <w:rsid w:val="00844819"/>
    <w:rsid w:val="00854885"/>
    <w:rsid w:val="008614AD"/>
    <w:rsid w:val="00865BD8"/>
    <w:rsid w:val="008676C6"/>
    <w:rsid w:val="00882018"/>
    <w:rsid w:val="0088464B"/>
    <w:rsid w:val="00892642"/>
    <w:rsid w:val="00892958"/>
    <w:rsid w:val="008A33FE"/>
    <w:rsid w:val="008B3B37"/>
    <w:rsid w:val="008C1DA3"/>
    <w:rsid w:val="008E258A"/>
    <w:rsid w:val="008E5775"/>
    <w:rsid w:val="008F4DC9"/>
    <w:rsid w:val="00902417"/>
    <w:rsid w:val="00921B18"/>
    <w:rsid w:val="009270FA"/>
    <w:rsid w:val="0093382A"/>
    <w:rsid w:val="00956EAA"/>
    <w:rsid w:val="009831F1"/>
    <w:rsid w:val="00984717"/>
    <w:rsid w:val="009954CE"/>
    <w:rsid w:val="009F69F4"/>
    <w:rsid w:val="00A0281A"/>
    <w:rsid w:val="00A04A8B"/>
    <w:rsid w:val="00A26C4E"/>
    <w:rsid w:val="00A27DFE"/>
    <w:rsid w:val="00A27FD7"/>
    <w:rsid w:val="00A308CE"/>
    <w:rsid w:val="00A35C60"/>
    <w:rsid w:val="00A53C27"/>
    <w:rsid w:val="00A62B71"/>
    <w:rsid w:val="00A72742"/>
    <w:rsid w:val="00A948DB"/>
    <w:rsid w:val="00A97F1E"/>
    <w:rsid w:val="00AA13B9"/>
    <w:rsid w:val="00AC4218"/>
    <w:rsid w:val="00AD0673"/>
    <w:rsid w:val="00AD4133"/>
    <w:rsid w:val="00AE1FCF"/>
    <w:rsid w:val="00B01681"/>
    <w:rsid w:val="00B15640"/>
    <w:rsid w:val="00B20125"/>
    <w:rsid w:val="00B24D02"/>
    <w:rsid w:val="00B25381"/>
    <w:rsid w:val="00B31DAF"/>
    <w:rsid w:val="00B358D5"/>
    <w:rsid w:val="00B4576C"/>
    <w:rsid w:val="00B4789A"/>
    <w:rsid w:val="00B47B0A"/>
    <w:rsid w:val="00B52EDC"/>
    <w:rsid w:val="00B55D75"/>
    <w:rsid w:val="00B65EC0"/>
    <w:rsid w:val="00B72612"/>
    <w:rsid w:val="00BA488B"/>
    <w:rsid w:val="00BB2370"/>
    <w:rsid w:val="00BC19CF"/>
    <w:rsid w:val="00BE2E40"/>
    <w:rsid w:val="00BE7E7F"/>
    <w:rsid w:val="00BF0F57"/>
    <w:rsid w:val="00BF2AD7"/>
    <w:rsid w:val="00BF60FC"/>
    <w:rsid w:val="00C071DF"/>
    <w:rsid w:val="00C074AB"/>
    <w:rsid w:val="00C13B83"/>
    <w:rsid w:val="00C1787F"/>
    <w:rsid w:val="00C23B9C"/>
    <w:rsid w:val="00C23C75"/>
    <w:rsid w:val="00C27232"/>
    <w:rsid w:val="00C40F42"/>
    <w:rsid w:val="00C56BF4"/>
    <w:rsid w:val="00C57658"/>
    <w:rsid w:val="00C709B3"/>
    <w:rsid w:val="00C71A74"/>
    <w:rsid w:val="00C77EB0"/>
    <w:rsid w:val="00C96BEA"/>
    <w:rsid w:val="00CA71BF"/>
    <w:rsid w:val="00CC01D1"/>
    <w:rsid w:val="00CD434D"/>
    <w:rsid w:val="00CF45CE"/>
    <w:rsid w:val="00D0100F"/>
    <w:rsid w:val="00D035F6"/>
    <w:rsid w:val="00D05D87"/>
    <w:rsid w:val="00D0620A"/>
    <w:rsid w:val="00D11C40"/>
    <w:rsid w:val="00D122BF"/>
    <w:rsid w:val="00D17802"/>
    <w:rsid w:val="00D32450"/>
    <w:rsid w:val="00D44FD9"/>
    <w:rsid w:val="00D46D0B"/>
    <w:rsid w:val="00D5457A"/>
    <w:rsid w:val="00D64598"/>
    <w:rsid w:val="00D65A36"/>
    <w:rsid w:val="00D94946"/>
    <w:rsid w:val="00D94BE3"/>
    <w:rsid w:val="00DA74E1"/>
    <w:rsid w:val="00DA780B"/>
    <w:rsid w:val="00DB4F22"/>
    <w:rsid w:val="00DB620C"/>
    <w:rsid w:val="00DC5C86"/>
    <w:rsid w:val="00DF7CBB"/>
    <w:rsid w:val="00E0233F"/>
    <w:rsid w:val="00E03A52"/>
    <w:rsid w:val="00E03FEB"/>
    <w:rsid w:val="00E23BAD"/>
    <w:rsid w:val="00E34198"/>
    <w:rsid w:val="00E4291A"/>
    <w:rsid w:val="00E6090E"/>
    <w:rsid w:val="00E80B5A"/>
    <w:rsid w:val="00E86C27"/>
    <w:rsid w:val="00E938FC"/>
    <w:rsid w:val="00EA1B22"/>
    <w:rsid w:val="00EA78CF"/>
    <w:rsid w:val="00EB76F1"/>
    <w:rsid w:val="00ED1B3F"/>
    <w:rsid w:val="00ED58F4"/>
    <w:rsid w:val="00EF06CB"/>
    <w:rsid w:val="00F00ED1"/>
    <w:rsid w:val="00F01A08"/>
    <w:rsid w:val="00F028F6"/>
    <w:rsid w:val="00F10791"/>
    <w:rsid w:val="00F21BDD"/>
    <w:rsid w:val="00F57E0A"/>
    <w:rsid w:val="00F8629A"/>
    <w:rsid w:val="00F92930"/>
    <w:rsid w:val="00FA053B"/>
    <w:rsid w:val="00FB3365"/>
    <w:rsid w:val="00FE0574"/>
    <w:rsid w:val="00FE4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84BDF3"/>
  <w15:docId w15:val="{4D87C34F-C9F7-418E-8F38-3776761B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405F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link w:val="Ttulo6Char"/>
    <w:uiPriority w:val="1"/>
    <w:qFormat/>
    <w:rsid w:val="004F2C3D"/>
    <w:pPr>
      <w:widowControl w:val="0"/>
      <w:spacing w:after="0" w:line="240" w:lineRule="auto"/>
      <w:ind w:left="1518"/>
      <w:outlineLvl w:val="5"/>
    </w:pPr>
    <w:rPr>
      <w:rFonts w:ascii="Arial" w:eastAsia="Arial" w:hAnsi="Arial" w:cs="Arial"/>
      <w:b/>
      <w:bCs/>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7B0A"/>
    <w:pPr>
      <w:spacing w:after="200" w:line="276" w:lineRule="auto"/>
      <w:ind w:left="720"/>
      <w:contextualSpacing/>
    </w:pPr>
    <w:rPr>
      <w:rFonts w:eastAsiaTheme="minorEastAsia"/>
      <w:lang w:eastAsia="pt-BR"/>
    </w:rPr>
  </w:style>
  <w:style w:type="table" w:styleId="Tabelacomgrade">
    <w:name w:val="Table Grid"/>
    <w:basedOn w:val="Tabelanormal"/>
    <w:uiPriority w:val="39"/>
    <w:rsid w:val="00DA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A260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2605"/>
    <w:rPr>
      <w:rFonts w:ascii="Segoe UI" w:hAnsi="Segoe UI" w:cs="Segoe UI"/>
      <w:sz w:val="18"/>
      <w:szCs w:val="18"/>
    </w:rPr>
  </w:style>
  <w:style w:type="character" w:styleId="Refdecomentrio">
    <w:name w:val="annotation reference"/>
    <w:basedOn w:val="Fontepargpadro"/>
    <w:uiPriority w:val="99"/>
    <w:semiHidden/>
    <w:unhideWhenUsed/>
    <w:rsid w:val="00D44FD9"/>
    <w:rPr>
      <w:sz w:val="16"/>
      <w:szCs w:val="16"/>
    </w:rPr>
  </w:style>
  <w:style w:type="paragraph" w:styleId="Textodecomentrio">
    <w:name w:val="annotation text"/>
    <w:basedOn w:val="Normal"/>
    <w:link w:val="TextodecomentrioChar"/>
    <w:uiPriority w:val="99"/>
    <w:semiHidden/>
    <w:unhideWhenUsed/>
    <w:rsid w:val="00D44FD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44FD9"/>
    <w:rPr>
      <w:sz w:val="20"/>
      <w:szCs w:val="20"/>
    </w:rPr>
  </w:style>
  <w:style w:type="paragraph" w:styleId="Assuntodocomentrio">
    <w:name w:val="annotation subject"/>
    <w:basedOn w:val="Textodecomentrio"/>
    <w:next w:val="Textodecomentrio"/>
    <w:link w:val="AssuntodocomentrioChar"/>
    <w:uiPriority w:val="99"/>
    <w:semiHidden/>
    <w:unhideWhenUsed/>
    <w:rsid w:val="00D44FD9"/>
    <w:rPr>
      <w:b/>
      <w:bCs/>
    </w:rPr>
  </w:style>
  <w:style w:type="character" w:customStyle="1" w:styleId="AssuntodocomentrioChar">
    <w:name w:val="Assunto do comentário Char"/>
    <w:basedOn w:val="TextodecomentrioChar"/>
    <w:link w:val="Assuntodocomentrio"/>
    <w:uiPriority w:val="99"/>
    <w:semiHidden/>
    <w:rsid w:val="00D44FD9"/>
    <w:rPr>
      <w:b/>
      <w:bCs/>
      <w:sz w:val="20"/>
      <w:szCs w:val="20"/>
    </w:rPr>
  </w:style>
  <w:style w:type="paragraph" w:customStyle="1" w:styleId="Standard">
    <w:name w:val="Standard"/>
    <w:rsid w:val="00B65EC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
    <w:name w:val="WW8Num1"/>
    <w:basedOn w:val="Semlista"/>
    <w:rsid w:val="00B65EC0"/>
    <w:pPr>
      <w:numPr>
        <w:numId w:val="3"/>
      </w:numPr>
    </w:pPr>
  </w:style>
  <w:style w:type="paragraph" w:styleId="Reviso">
    <w:name w:val="Revision"/>
    <w:hidden/>
    <w:uiPriority w:val="99"/>
    <w:semiHidden/>
    <w:rsid w:val="00B65EC0"/>
    <w:pPr>
      <w:spacing w:after="0" w:line="240" w:lineRule="auto"/>
    </w:pPr>
  </w:style>
  <w:style w:type="paragraph" w:styleId="Corpodetexto">
    <w:name w:val="Body Text"/>
    <w:basedOn w:val="Normal"/>
    <w:link w:val="CorpodetextoChar"/>
    <w:uiPriority w:val="99"/>
    <w:unhideWhenUsed/>
    <w:rsid w:val="00056F73"/>
    <w:pPr>
      <w:suppressAutoHyphens/>
      <w:spacing w:after="120" w:line="240" w:lineRule="auto"/>
    </w:pPr>
    <w:rPr>
      <w:rFonts w:ascii="Cambria" w:eastAsia="MS Mincho" w:hAnsi="Cambria" w:cs="Times New Roman"/>
      <w:sz w:val="24"/>
      <w:szCs w:val="24"/>
    </w:rPr>
  </w:style>
  <w:style w:type="character" w:customStyle="1" w:styleId="CorpodetextoChar">
    <w:name w:val="Corpo de texto Char"/>
    <w:basedOn w:val="Fontepargpadro"/>
    <w:link w:val="Corpodetexto"/>
    <w:uiPriority w:val="99"/>
    <w:rsid w:val="00056F73"/>
    <w:rPr>
      <w:rFonts w:ascii="Cambria" w:eastAsia="MS Mincho" w:hAnsi="Cambria" w:cs="Times New Roman"/>
      <w:sz w:val="24"/>
      <w:szCs w:val="24"/>
    </w:rPr>
  </w:style>
  <w:style w:type="character" w:customStyle="1" w:styleId="apple-converted-space">
    <w:name w:val="apple-converted-space"/>
    <w:basedOn w:val="Fontepargpadro"/>
    <w:rsid w:val="00056F73"/>
  </w:style>
  <w:style w:type="character" w:styleId="Hyperlink">
    <w:name w:val="Hyperlink"/>
    <w:basedOn w:val="Fontepargpadro"/>
    <w:uiPriority w:val="99"/>
    <w:unhideWhenUsed/>
    <w:rsid w:val="005E7C4A"/>
    <w:rPr>
      <w:color w:val="0563C1" w:themeColor="hyperlink"/>
      <w:u w:val="single"/>
    </w:rPr>
  </w:style>
  <w:style w:type="paragraph" w:styleId="Cabealho">
    <w:name w:val="header"/>
    <w:basedOn w:val="Normal"/>
    <w:link w:val="CabealhoChar"/>
    <w:uiPriority w:val="99"/>
    <w:unhideWhenUsed/>
    <w:rsid w:val="00614D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4DE6"/>
  </w:style>
  <w:style w:type="paragraph" w:styleId="Rodap">
    <w:name w:val="footer"/>
    <w:basedOn w:val="Normal"/>
    <w:link w:val="RodapChar"/>
    <w:uiPriority w:val="99"/>
    <w:unhideWhenUsed/>
    <w:rsid w:val="00614DE6"/>
    <w:pPr>
      <w:tabs>
        <w:tab w:val="center" w:pos="4252"/>
        <w:tab w:val="right" w:pos="8504"/>
      </w:tabs>
      <w:spacing w:after="0" w:line="240" w:lineRule="auto"/>
    </w:pPr>
  </w:style>
  <w:style w:type="character" w:customStyle="1" w:styleId="RodapChar">
    <w:name w:val="Rodapé Char"/>
    <w:basedOn w:val="Fontepargpadro"/>
    <w:link w:val="Rodap"/>
    <w:uiPriority w:val="99"/>
    <w:rsid w:val="00614DE6"/>
  </w:style>
  <w:style w:type="character" w:customStyle="1" w:styleId="Ttulo6Char">
    <w:name w:val="Título 6 Char"/>
    <w:basedOn w:val="Fontepargpadro"/>
    <w:link w:val="Ttulo6"/>
    <w:uiPriority w:val="1"/>
    <w:rsid w:val="004F2C3D"/>
    <w:rPr>
      <w:rFonts w:ascii="Arial" w:eastAsia="Arial" w:hAnsi="Arial" w:cs="Arial"/>
      <w:b/>
      <w:bCs/>
      <w:lang w:val="en-US"/>
    </w:rPr>
  </w:style>
  <w:style w:type="character" w:styleId="TextodoEspaoReservado">
    <w:name w:val="Placeholder Text"/>
    <w:basedOn w:val="Fontepargpadro"/>
    <w:uiPriority w:val="99"/>
    <w:semiHidden/>
    <w:rsid w:val="00902417"/>
    <w:rPr>
      <w:color w:val="808080"/>
    </w:rPr>
  </w:style>
  <w:style w:type="paragraph" w:styleId="NormalWeb">
    <w:name w:val="Normal (Web)"/>
    <w:basedOn w:val="Normal"/>
    <w:uiPriority w:val="99"/>
    <w:semiHidden/>
    <w:unhideWhenUsed/>
    <w:rsid w:val="002E4A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05F14"/>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405F1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5F14"/>
    <w:pPr>
      <w:widowControl w:val="0"/>
      <w:spacing w:after="0" w:line="240" w:lineRule="auto"/>
    </w:pPr>
    <w:rPr>
      <w:rFonts w:ascii="Times New Roman" w:eastAsia="Times New Roman" w:hAnsi="Times New Roman" w:cs="Times New Roman"/>
      <w:lang w:val="en-US"/>
    </w:rPr>
  </w:style>
  <w:style w:type="paragraph" w:customStyle="1" w:styleId="Normal1">
    <w:name w:val="Normal1"/>
    <w:rsid w:val="00466C95"/>
    <w:pPr>
      <w:suppressAutoHyphens/>
      <w:spacing w:after="0" w:line="240" w:lineRule="auto"/>
      <w:textAlignment w:val="baseline"/>
    </w:pPr>
    <w:rPr>
      <w:rFonts w:ascii="Times New Roman" w:eastAsia="Times New Roman" w:hAnsi="Times New Roman" w:cs="Times New Roman"/>
      <w:sz w:val="24"/>
      <w:szCs w:val="20"/>
      <w:lang w:eastAsia="zh-CN"/>
    </w:rPr>
  </w:style>
  <w:style w:type="character" w:customStyle="1" w:styleId="LinkdaInternet">
    <w:name w:val="Link da Internet"/>
    <w:basedOn w:val="Fontepargpadro"/>
    <w:uiPriority w:val="99"/>
    <w:semiHidden/>
    <w:unhideWhenUsed/>
    <w:rsid w:val="00466C95"/>
    <w:rPr>
      <w:strike w:val="0"/>
      <w:dstrike w:val="0"/>
      <w:color w:val="0000FF"/>
      <w:u w:val="none"/>
      <w:effect w:val="none"/>
    </w:rPr>
  </w:style>
  <w:style w:type="paragraph" w:customStyle="1" w:styleId="Default">
    <w:name w:val="Default"/>
    <w:rsid w:val="00466C95"/>
    <w:pPr>
      <w:suppressAutoHyphens/>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297415">
      <w:bodyDiv w:val="1"/>
      <w:marLeft w:val="0"/>
      <w:marRight w:val="0"/>
      <w:marTop w:val="0"/>
      <w:marBottom w:val="0"/>
      <w:divBdr>
        <w:top w:val="none" w:sz="0" w:space="0" w:color="auto"/>
        <w:left w:val="none" w:sz="0" w:space="0" w:color="auto"/>
        <w:bottom w:val="none" w:sz="0" w:space="0" w:color="auto"/>
        <w:right w:val="none" w:sz="0" w:space="0" w:color="auto"/>
      </w:divBdr>
      <w:divsChild>
        <w:div w:id="737553109">
          <w:marLeft w:val="0"/>
          <w:marRight w:val="0"/>
          <w:marTop w:val="0"/>
          <w:marBottom w:val="0"/>
          <w:divBdr>
            <w:top w:val="none" w:sz="0" w:space="0" w:color="auto"/>
            <w:left w:val="none" w:sz="0" w:space="0" w:color="auto"/>
            <w:bottom w:val="none" w:sz="0" w:space="0" w:color="auto"/>
            <w:right w:val="none" w:sz="0" w:space="0" w:color="auto"/>
          </w:divBdr>
        </w:div>
        <w:div w:id="1009214558">
          <w:marLeft w:val="0"/>
          <w:marRight w:val="0"/>
          <w:marTop w:val="0"/>
          <w:marBottom w:val="0"/>
          <w:divBdr>
            <w:top w:val="none" w:sz="0" w:space="0" w:color="auto"/>
            <w:left w:val="none" w:sz="0" w:space="0" w:color="auto"/>
            <w:bottom w:val="none" w:sz="0" w:space="0" w:color="auto"/>
            <w:right w:val="none" w:sz="0" w:space="0" w:color="auto"/>
          </w:divBdr>
        </w:div>
        <w:div w:id="325207344">
          <w:marLeft w:val="0"/>
          <w:marRight w:val="0"/>
          <w:marTop w:val="0"/>
          <w:marBottom w:val="0"/>
          <w:divBdr>
            <w:top w:val="none" w:sz="0" w:space="0" w:color="auto"/>
            <w:left w:val="none" w:sz="0" w:space="0" w:color="auto"/>
            <w:bottom w:val="none" w:sz="0" w:space="0" w:color="auto"/>
            <w:right w:val="none" w:sz="0" w:space="0" w:color="auto"/>
          </w:divBdr>
        </w:div>
        <w:div w:id="1581255957">
          <w:marLeft w:val="0"/>
          <w:marRight w:val="0"/>
          <w:marTop w:val="0"/>
          <w:marBottom w:val="0"/>
          <w:divBdr>
            <w:top w:val="none" w:sz="0" w:space="0" w:color="auto"/>
            <w:left w:val="none" w:sz="0" w:space="0" w:color="auto"/>
            <w:bottom w:val="none" w:sz="0" w:space="0" w:color="auto"/>
            <w:right w:val="none" w:sz="0" w:space="0" w:color="auto"/>
          </w:divBdr>
        </w:div>
        <w:div w:id="513612434">
          <w:marLeft w:val="0"/>
          <w:marRight w:val="0"/>
          <w:marTop w:val="0"/>
          <w:marBottom w:val="0"/>
          <w:divBdr>
            <w:top w:val="none" w:sz="0" w:space="0" w:color="auto"/>
            <w:left w:val="none" w:sz="0" w:space="0" w:color="auto"/>
            <w:bottom w:val="none" w:sz="0" w:space="0" w:color="auto"/>
            <w:right w:val="none" w:sz="0" w:space="0" w:color="auto"/>
          </w:divBdr>
          <w:divsChild>
            <w:div w:id="2006739142">
              <w:marLeft w:val="0"/>
              <w:marRight w:val="0"/>
              <w:marTop w:val="0"/>
              <w:marBottom w:val="0"/>
              <w:divBdr>
                <w:top w:val="none" w:sz="0" w:space="0" w:color="auto"/>
                <w:left w:val="none" w:sz="0" w:space="0" w:color="auto"/>
                <w:bottom w:val="none" w:sz="0" w:space="0" w:color="auto"/>
                <w:right w:val="none" w:sz="0" w:space="0" w:color="auto"/>
              </w:divBdr>
              <w:divsChild>
                <w:div w:id="1093941235">
                  <w:marLeft w:val="0"/>
                  <w:marRight w:val="0"/>
                  <w:marTop w:val="0"/>
                  <w:marBottom w:val="0"/>
                  <w:divBdr>
                    <w:top w:val="none" w:sz="0" w:space="0" w:color="auto"/>
                    <w:left w:val="none" w:sz="0" w:space="0" w:color="auto"/>
                    <w:bottom w:val="none" w:sz="0" w:space="0" w:color="auto"/>
                    <w:right w:val="none" w:sz="0" w:space="0" w:color="auto"/>
                  </w:divBdr>
                  <w:divsChild>
                    <w:div w:id="560529486">
                      <w:marLeft w:val="0"/>
                      <w:marRight w:val="0"/>
                      <w:marTop w:val="0"/>
                      <w:marBottom w:val="0"/>
                      <w:divBdr>
                        <w:top w:val="none" w:sz="0" w:space="0" w:color="auto"/>
                        <w:left w:val="none" w:sz="0" w:space="0" w:color="auto"/>
                        <w:bottom w:val="none" w:sz="0" w:space="0" w:color="auto"/>
                        <w:right w:val="none" w:sz="0" w:space="0" w:color="auto"/>
                      </w:divBdr>
                      <w:divsChild>
                        <w:div w:id="96753908">
                          <w:marLeft w:val="0"/>
                          <w:marRight w:val="0"/>
                          <w:marTop w:val="0"/>
                          <w:marBottom w:val="0"/>
                          <w:divBdr>
                            <w:top w:val="none" w:sz="0" w:space="0" w:color="auto"/>
                            <w:left w:val="none" w:sz="0" w:space="0" w:color="auto"/>
                            <w:bottom w:val="none" w:sz="0" w:space="0" w:color="auto"/>
                            <w:right w:val="none" w:sz="0" w:space="0" w:color="auto"/>
                          </w:divBdr>
                          <w:divsChild>
                            <w:div w:id="817068064">
                              <w:marLeft w:val="0"/>
                              <w:marRight w:val="0"/>
                              <w:marTop w:val="0"/>
                              <w:marBottom w:val="0"/>
                              <w:divBdr>
                                <w:top w:val="none" w:sz="0" w:space="0" w:color="auto"/>
                                <w:left w:val="none" w:sz="0" w:space="0" w:color="auto"/>
                                <w:bottom w:val="none" w:sz="0" w:space="0" w:color="auto"/>
                                <w:right w:val="none" w:sz="0" w:space="0" w:color="auto"/>
                              </w:divBdr>
                              <w:divsChild>
                                <w:div w:id="913709132">
                                  <w:marLeft w:val="0"/>
                                  <w:marRight w:val="0"/>
                                  <w:marTop w:val="0"/>
                                  <w:marBottom w:val="0"/>
                                  <w:divBdr>
                                    <w:top w:val="none" w:sz="0" w:space="0" w:color="auto"/>
                                    <w:left w:val="none" w:sz="0" w:space="0" w:color="auto"/>
                                    <w:bottom w:val="none" w:sz="0" w:space="0" w:color="auto"/>
                                    <w:right w:val="none" w:sz="0" w:space="0" w:color="auto"/>
                                  </w:divBdr>
                                  <w:divsChild>
                                    <w:div w:id="1965191457">
                                      <w:marLeft w:val="0"/>
                                      <w:marRight w:val="0"/>
                                      <w:marTop w:val="0"/>
                                      <w:marBottom w:val="0"/>
                                      <w:divBdr>
                                        <w:top w:val="none" w:sz="0" w:space="0" w:color="auto"/>
                                        <w:left w:val="none" w:sz="0" w:space="0" w:color="auto"/>
                                        <w:bottom w:val="none" w:sz="0" w:space="0" w:color="auto"/>
                                        <w:right w:val="none" w:sz="0" w:space="0" w:color="auto"/>
                                      </w:divBdr>
                                      <w:divsChild>
                                        <w:div w:id="6870233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27025025">
                                              <w:marLeft w:val="0"/>
                                              <w:marRight w:val="0"/>
                                              <w:marTop w:val="0"/>
                                              <w:marBottom w:val="0"/>
                                              <w:divBdr>
                                                <w:top w:val="none" w:sz="0" w:space="0" w:color="auto"/>
                                                <w:left w:val="none" w:sz="0" w:space="0" w:color="auto"/>
                                                <w:bottom w:val="none" w:sz="0" w:space="0" w:color="auto"/>
                                                <w:right w:val="none" w:sz="0" w:space="0" w:color="auto"/>
                                              </w:divBdr>
                                              <w:divsChild>
                                                <w:div w:id="1815441463">
                                                  <w:marLeft w:val="0"/>
                                                  <w:marRight w:val="0"/>
                                                  <w:marTop w:val="0"/>
                                                  <w:marBottom w:val="0"/>
                                                  <w:divBdr>
                                                    <w:top w:val="none" w:sz="0" w:space="0" w:color="auto"/>
                                                    <w:left w:val="none" w:sz="0" w:space="0" w:color="auto"/>
                                                    <w:bottom w:val="none" w:sz="0" w:space="0" w:color="auto"/>
                                                    <w:right w:val="none" w:sz="0" w:space="0" w:color="auto"/>
                                                  </w:divBdr>
                                                  <w:divsChild>
                                                    <w:div w:id="19088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483">
                                          <w:marLeft w:val="0"/>
                                          <w:marRight w:val="0"/>
                                          <w:marTop w:val="0"/>
                                          <w:marBottom w:val="0"/>
                                          <w:divBdr>
                                            <w:top w:val="none" w:sz="0" w:space="0" w:color="auto"/>
                                            <w:left w:val="none" w:sz="0" w:space="0" w:color="auto"/>
                                            <w:bottom w:val="none" w:sz="0" w:space="0" w:color="auto"/>
                                            <w:right w:val="none" w:sz="0" w:space="0" w:color="auto"/>
                                          </w:divBdr>
                                        </w:div>
                                        <w:div w:id="14835394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6369699">
                                              <w:marLeft w:val="0"/>
                                              <w:marRight w:val="0"/>
                                              <w:marTop w:val="0"/>
                                              <w:marBottom w:val="0"/>
                                              <w:divBdr>
                                                <w:top w:val="none" w:sz="0" w:space="0" w:color="auto"/>
                                                <w:left w:val="none" w:sz="0" w:space="0" w:color="auto"/>
                                                <w:bottom w:val="none" w:sz="0" w:space="0" w:color="auto"/>
                                                <w:right w:val="none" w:sz="0" w:space="0" w:color="auto"/>
                                              </w:divBdr>
                                              <w:divsChild>
                                                <w:div w:id="307245040">
                                                  <w:marLeft w:val="0"/>
                                                  <w:marRight w:val="0"/>
                                                  <w:marTop w:val="0"/>
                                                  <w:marBottom w:val="0"/>
                                                  <w:divBdr>
                                                    <w:top w:val="none" w:sz="0" w:space="0" w:color="auto"/>
                                                    <w:left w:val="none" w:sz="0" w:space="0" w:color="auto"/>
                                                    <w:bottom w:val="none" w:sz="0" w:space="0" w:color="auto"/>
                                                    <w:right w:val="none" w:sz="0" w:space="0" w:color="auto"/>
                                                  </w:divBdr>
                                                  <w:divsChild>
                                                    <w:div w:id="1140466320">
                                                      <w:marLeft w:val="0"/>
                                                      <w:marRight w:val="0"/>
                                                      <w:marTop w:val="0"/>
                                                      <w:marBottom w:val="0"/>
                                                      <w:divBdr>
                                                        <w:top w:val="none" w:sz="0" w:space="0" w:color="auto"/>
                                                        <w:left w:val="none" w:sz="0" w:space="0" w:color="auto"/>
                                                        <w:bottom w:val="none" w:sz="0" w:space="0" w:color="auto"/>
                                                        <w:right w:val="none" w:sz="0" w:space="0" w:color="auto"/>
                                                      </w:divBdr>
                                                      <w:divsChild>
                                                        <w:div w:id="1645163372">
                                                          <w:marLeft w:val="0"/>
                                                          <w:marRight w:val="0"/>
                                                          <w:marTop w:val="0"/>
                                                          <w:marBottom w:val="0"/>
                                                          <w:divBdr>
                                                            <w:top w:val="none" w:sz="0" w:space="0" w:color="auto"/>
                                                            <w:left w:val="none" w:sz="0" w:space="0" w:color="auto"/>
                                                            <w:bottom w:val="none" w:sz="0" w:space="0" w:color="auto"/>
                                                            <w:right w:val="none" w:sz="0" w:space="0" w:color="auto"/>
                                                          </w:divBdr>
                                                          <w:divsChild>
                                                            <w:div w:id="444009360">
                                                              <w:marLeft w:val="0"/>
                                                              <w:marRight w:val="0"/>
                                                              <w:marTop w:val="0"/>
                                                              <w:marBottom w:val="0"/>
                                                              <w:divBdr>
                                                                <w:top w:val="none" w:sz="0" w:space="0" w:color="auto"/>
                                                                <w:left w:val="none" w:sz="0" w:space="0" w:color="auto"/>
                                                                <w:bottom w:val="none" w:sz="0" w:space="0" w:color="auto"/>
                                                                <w:right w:val="none" w:sz="0" w:space="0" w:color="auto"/>
                                                              </w:divBdr>
                                                            </w:div>
                                                            <w:div w:id="757293500">
                                                              <w:marLeft w:val="0"/>
                                                              <w:marRight w:val="0"/>
                                                              <w:marTop w:val="0"/>
                                                              <w:marBottom w:val="0"/>
                                                              <w:divBdr>
                                                                <w:top w:val="none" w:sz="0" w:space="0" w:color="auto"/>
                                                                <w:left w:val="none" w:sz="0" w:space="0" w:color="auto"/>
                                                                <w:bottom w:val="none" w:sz="0" w:space="0" w:color="auto"/>
                                                                <w:right w:val="none" w:sz="0" w:space="0" w:color="auto"/>
                                                              </w:divBdr>
                                                            </w:div>
                                                            <w:div w:id="370350873">
                                                              <w:marLeft w:val="0"/>
                                                              <w:marRight w:val="0"/>
                                                              <w:marTop w:val="0"/>
                                                              <w:marBottom w:val="0"/>
                                                              <w:divBdr>
                                                                <w:top w:val="none" w:sz="0" w:space="0" w:color="auto"/>
                                                                <w:left w:val="none" w:sz="0" w:space="0" w:color="auto"/>
                                                                <w:bottom w:val="none" w:sz="0" w:space="0" w:color="auto"/>
                                                                <w:right w:val="none" w:sz="0" w:space="0" w:color="auto"/>
                                                              </w:divBdr>
                                                            </w:div>
                                                            <w:div w:id="654652137">
                                                              <w:marLeft w:val="0"/>
                                                              <w:marRight w:val="0"/>
                                                              <w:marTop w:val="0"/>
                                                              <w:marBottom w:val="0"/>
                                                              <w:divBdr>
                                                                <w:top w:val="none" w:sz="0" w:space="0" w:color="auto"/>
                                                                <w:left w:val="none" w:sz="0" w:space="0" w:color="auto"/>
                                                                <w:bottom w:val="none" w:sz="0" w:space="0" w:color="auto"/>
                                                                <w:right w:val="none" w:sz="0" w:space="0" w:color="auto"/>
                                                              </w:divBdr>
                                                            </w:div>
                                                            <w:div w:id="703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10195">
      <w:bodyDiv w:val="1"/>
      <w:marLeft w:val="0"/>
      <w:marRight w:val="0"/>
      <w:marTop w:val="0"/>
      <w:marBottom w:val="0"/>
      <w:divBdr>
        <w:top w:val="none" w:sz="0" w:space="0" w:color="auto"/>
        <w:left w:val="none" w:sz="0" w:space="0" w:color="auto"/>
        <w:bottom w:val="none" w:sz="0" w:space="0" w:color="auto"/>
        <w:right w:val="none" w:sz="0" w:space="0" w:color="auto"/>
      </w:divBdr>
    </w:div>
    <w:div w:id="1861778006">
      <w:bodyDiv w:val="1"/>
      <w:marLeft w:val="0"/>
      <w:marRight w:val="0"/>
      <w:marTop w:val="0"/>
      <w:marBottom w:val="0"/>
      <w:divBdr>
        <w:top w:val="none" w:sz="0" w:space="0" w:color="auto"/>
        <w:left w:val="none" w:sz="0" w:space="0" w:color="auto"/>
        <w:bottom w:val="none" w:sz="0" w:space="0" w:color="auto"/>
        <w:right w:val="none" w:sz="0" w:space="0" w:color="auto"/>
      </w:divBdr>
      <w:divsChild>
        <w:div w:id="1367676489">
          <w:marLeft w:val="0"/>
          <w:marRight w:val="0"/>
          <w:marTop w:val="0"/>
          <w:marBottom w:val="0"/>
          <w:divBdr>
            <w:top w:val="none" w:sz="0" w:space="0" w:color="auto"/>
            <w:left w:val="none" w:sz="0" w:space="0" w:color="auto"/>
            <w:bottom w:val="none" w:sz="0" w:space="0" w:color="auto"/>
            <w:right w:val="none" w:sz="0" w:space="0" w:color="auto"/>
          </w:divBdr>
        </w:div>
        <w:div w:id="1825197645">
          <w:marLeft w:val="0"/>
          <w:marRight w:val="0"/>
          <w:marTop w:val="0"/>
          <w:marBottom w:val="0"/>
          <w:divBdr>
            <w:top w:val="none" w:sz="0" w:space="0" w:color="auto"/>
            <w:left w:val="none" w:sz="0" w:space="0" w:color="auto"/>
            <w:bottom w:val="none" w:sz="0" w:space="0" w:color="auto"/>
            <w:right w:val="none" w:sz="0" w:space="0" w:color="auto"/>
          </w:divBdr>
        </w:div>
        <w:div w:id="1824393133">
          <w:marLeft w:val="0"/>
          <w:marRight w:val="0"/>
          <w:marTop w:val="0"/>
          <w:marBottom w:val="0"/>
          <w:divBdr>
            <w:top w:val="none" w:sz="0" w:space="0" w:color="auto"/>
            <w:left w:val="none" w:sz="0" w:space="0" w:color="auto"/>
            <w:bottom w:val="none" w:sz="0" w:space="0" w:color="auto"/>
            <w:right w:val="none" w:sz="0" w:space="0" w:color="auto"/>
          </w:divBdr>
        </w:div>
        <w:div w:id="1885410919">
          <w:marLeft w:val="0"/>
          <w:marRight w:val="0"/>
          <w:marTop w:val="0"/>
          <w:marBottom w:val="0"/>
          <w:divBdr>
            <w:top w:val="none" w:sz="0" w:space="0" w:color="auto"/>
            <w:left w:val="none" w:sz="0" w:space="0" w:color="auto"/>
            <w:bottom w:val="none" w:sz="0" w:space="0" w:color="auto"/>
            <w:right w:val="none" w:sz="0" w:space="0" w:color="auto"/>
          </w:divBdr>
        </w:div>
        <w:div w:id="543755284">
          <w:marLeft w:val="0"/>
          <w:marRight w:val="0"/>
          <w:marTop w:val="0"/>
          <w:marBottom w:val="0"/>
          <w:divBdr>
            <w:top w:val="none" w:sz="0" w:space="0" w:color="auto"/>
            <w:left w:val="none" w:sz="0" w:space="0" w:color="auto"/>
            <w:bottom w:val="none" w:sz="0" w:space="0" w:color="auto"/>
            <w:right w:val="none" w:sz="0" w:space="0" w:color="auto"/>
          </w:divBdr>
          <w:divsChild>
            <w:div w:id="1138305458">
              <w:marLeft w:val="0"/>
              <w:marRight w:val="0"/>
              <w:marTop w:val="0"/>
              <w:marBottom w:val="0"/>
              <w:divBdr>
                <w:top w:val="none" w:sz="0" w:space="0" w:color="auto"/>
                <w:left w:val="none" w:sz="0" w:space="0" w:color="auto"/>
                <w:bottom w:val="none" w:sz="0" w:space="0" w:color="auto"/>
                <w:right w:val="none" w:sz="0" w:space="0" w:color="auto"/>
              </w:divBdr>
              <w:divsChild>
                <w:div w:id="2134707726">
                  <w:marLeft w:val="0"/>
                  <w:marRight w:val="0"/>
                  <w:marTop w:val="0"/>
                  <w:marBottom w:val="0"/>
                  <w:divBdr>
                    <w:top w:val="none" w:sz="0" w:space="0" w:color="auto"/>
                    <w:left w:val="none" w:sz="0" w:space="0" w:color="auto"/>
                    <w:bottom w:val="none" w:sz="0" w:space="0" w:color="auto"/>
                    <w:right w:val="none" w:sz="0" w:space="0" w:color="auto"/>
                  </w:divBdr>
                  <w:divsChild>
                    <w:div w:id="443574433">
                      <w:marLeft w:val="0"/>
                      <w:marRight w:val="0"/>
                      <w:marTop w:val="0"/>
                      <w:marBottom w:val="0"/>
                      <w:divBdr>
                        <w:top w:val="none" w:sz="0" w:space="0" w:color="auto"/>
                        <w:left w:val="none" w:sz="0" w:space="0" w:color="auto"/>
                        <w:bottom w:val="none" w:sz="0" w:space="0" w:color="auto"/>
                        <w:right w:val="none" w:sz="0" w:space="0" w:color="auto"/>
                      </w:divBdr>
                      <w:divsChild>
                        <w:div w:id="555241485">
                          <w:marLeft w:val="0"/>
                          <w:marRight w:val="0"/>
                          <w:marTop w:val="0"/>
                          <w:marBottom w:val="0"/>
                          <w:divBdr>
                            <w:top w:val="none" w:sz="0" w:space="0" w:color="auto"/>
                            <w:left w:val="none" w:sz="0" w:space="0" w:color="auto"/>
                            <w:bottom w:val="none" w:sz="0" w:space="0" w:color="auto"/>
                            <w:right w:val="none" w:sz="0" w:space="0" w:color="auto"/>
                          </w:divBdr>
                          <w:divsChild>
                            <w:div w:id="1745452131">
                              <w:marLeft w:val="0"/>
                              <w:marRight w:val="0"/>
                              <w:marTop w:val="0"/>
                              <w:marBottom w:val="0"/>
                              <w:divBdr>
                                <w:top w:val="none" w:sz="0" w:space="0" w:color="auto"/>
                                <w:left w:val="none" w:sz="0" w:space="0" w:color="auto"/>
                                <w:bottom w:val="none" w:sz="0" w:space="0" w:color="auto"/>
                                <w:right w:val="none" w:sz="0" w:space="0" w:color="auto"/>
                              </w:divBdr>
                              <w:divsChild>
                                <w:div w:id="1584294272">
                                  <w:marLeft w:val="0"/>
                                  <w:marRight w:val="0"/>
                                  <w:marTop w:val="0"/>
                                  <w:marBottom w:val="0"/>
                                  <w:divBdr>
                                    <w:top w:val="none" w:sz="0" w:space="0" w:color="auto"/>
                                    <w:left w:val="none" w:sz="0" w:space="0" w:color="auto"/>
                                    <w:bottom w:val="none" w:sz="0" w:space="0" w:color="auto"/>
                                    <w:right w:val="none" w:sz="0" w:space="0" w:color="auto"/>
                                  </w:divBdr>
                                  <w:divsChild>
                                    <w:div w:id="2009597972">
                                      <w:marLeft w:val="0"/>
                                      <w:marRight w:val="0"/>
                                      <w:marTop w:val="0"/>
                                      <w:marBottom w:val="0"/>
                                      <w:divBdr>
                                        <w:top w:val="none" w:sz="0" w:space="0" w:color="auto"/>
                                        <w:left w:val="none" w:sz="0" w:space="0" w:color="auto"/>
                                        <w:bottom w:val="none" w:sz="0" w:space="0" w:color="auto"/>
                                        <w:right w:val="none" w:sz="0" w:space="0" w:color="auto"/>
                                      </w:divBdr>
                                      <w:divsChild>
                                        <w:div w:id="2311640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66443054">
                                              <w:marLeft w:val="0"/>
                                              <w:marRight w:val="0"/>
                                              <w:marTop w:val="0"/>
                                              <w:marBottom w:val="0"/>
                                              <w:divBdr>
                                                <w:top w:val="none" w:sz="0" w:space="0" w:color="auto"/>
                                                <w:left w:val="none" w:sz="0" w:space="0" w:color="auto"/>
                                                <w:bottom w:val="none" w:sz="0" w:space="0" w:color="auto"/>
                                                <w:right w:val="none" w:sz="0" w:space="0" w:color="auto"/>
                                              </w:divBdr>
                                              <w:divsChild>
                                                <w:div w:id="1935624788">
                                                  <w:marLeft w:val="0"/>
                                                  <w:marRight w:val="0"/>
                                                  <w:marTop w:val="0"/>
                                                  <w:marBottom w:val="0"/>
                                                  <w:divBdr>
                                                    <w:top w:val="none" w:sz="0" w:space="0" w:color="auto"/>
                                                    <w:left w:val="none" w:sz="0" w:space="0" w:color="auto"/>
                                                    <w:bottom w:val="none" w:sz="0" w:space="0" w:color="auto"/>
                                                    <w:right w:val="none" w:sz="0" w:space="0" w:color="auto"/>
                                                  </w:divBdr>
                                                  <w:divsChild>
                                                    <w:div w:id="21344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2417">
                                          <w:marLeft w:val="0"/>
                                          <w:marRight w:val="0"/>
                                          <w:marTop w:val="0"/>
                                          <w:marBottom w:val="0"/>
                                          <w:divBdr>
                                            <w:top w:val="none" w:sz="0" w:space="0" w:color="auto"/>
                                            <w:left w:val="none" w:sz="0" w:space="0" w:color="auto"/>
                                            <w:bottom w:val="none" w:sz="0" w:space="0" w:color="auto"/>
                                            <w:right w:val="none" w:sz="0" w:space="0" w:color="auto"/>
                                          </w:divBdr>
                                        </w:div>
                                        <w:div w:id="8286427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6067774">
                                              <w:marLeft w:val="0"/>
                                              <w:marRight w:val="0"/>
                                              <w:marTop w:val="0"/>
                                              <w:marBottom w:val="0"/>
                                              <w:divBdr>
                                                <w:top w:val="none" w:sz="0" w:space="0" w:color="auto"/>
                                                <w:left w:val="none" w:sz="0" w:space="0" w:color="auto"/>
                                                <w:bottom w:val="none" w:sz="0" w:space="0" w:color="auto"/>
                                                <w:right w:val="none" w:sz="0" w:space="0" w:color="auto"/>
                                              </w:divBdr>
                                              <w:divsChild>
                                                <w:div w:id="933628195">
                                                  <w:marLeft w:val="0"/>
                                                  <w:marRight w:val="0"/>
                                                  <w:marTop w:val="0"/>
                                                  <w:marBottom w:val="0"/>
                                                  <w:divBdr>
                                                    <w:top w:val="none" w:sz="0" w:space="0" w:color="auto"/>
                                                    <w:left w:val="none" w:sz="0" w:space="0" w:color="auto"/>
                                                    <w:bottom w:val="none" w:sz="0" w:space="0" w:color="auto"/>
                                                    <w:right w:val="none" w:sz="0" w:space="0" w:color="auto"/>
                                                  </w:divBdr>
                                                  <w:divsChild>
                                                    <w:div w:id="1720664363">
                                                      <w:marLeft w:val="0"/>
                                                      <w:marRight w:val="0"/>
                                                      <w:marTop w:val="0"/>
                                                      <w:marBottom w:val="0"/>
                                                      <w:divBdr>
                                                        <w:top w:val="none" w:sz="0" w:space="0" w:color="auto"/>
                                                        <w:left w:val="none" w:sz="0" w:space="0" w:color="auto"/>
                                                        <w:bottom w:val="none" w:sz="0" w:space="0" w:color="auto"/>
                                                        <w:right w:val="none" w:sz="0" w:space="0" w:color="auto"/>
                                                      </w:divBdr>
                                                      <w:divsChild>
                                                        <w:div w:id="203444165">
                                                          <w:marLeft w:val="0"/>
                                                          <w:marRight w:val="0"/>
                                                          <w:marTop w:val="0"/>
                                                          <w:marBottom w:val="0"/>
                                                          <w:divBdr>
                                                            <w:top w:val="none" w:sz="0" w:space="0" w:color="auto"/>
                                                            <w:left w:val="none" w:sz="0" w:space="0" w:color="auto"/>
                                                            <w:bottom w:val="none" w:sz="0" w:space="0" w:color="auto"/>
                                                            <w:right w:val="none" w:sz="0" w:space="0" w:color="auto"/>
                                                          </w:divBdr>
                                                          <w:divsChild>
                                                            <w:div w:id="401102402">
                                                              <w:marLeft w:val="0"/>
                                                              <w:marRight w:val="0"/>
                                                              <w:marTop w:val="0"/>
                                                              <w:marBottom w:val="0"/>
                                                              <w:divBdr>
                                                                <w:top w:val="none" w:sz="0" w:space="0" w:color="auto"/>
                                                                <w:left w:val="none" w:sz="0" w:space="0" w:color="auto"/>
                                                                <w:bottom w:val="none" w:sz="0" w:space="0" w:color="auto"/>
                                                                <w:right w:val="none" w:sz="0" w:space="0" w:color="auto"/>
                                                              </w:divBdr>
                                                            </w:div>
                                                            <w:div w:id="950286852">
                                                              <w:marLeft w:val="0"/>
                                                              <w:marRight w:val="0"/>
                                                              <w:marTop w:val="0"/>
                                                              <w:marBottom w:val="0"/>
                                                              <w:divBdr>
                                                                <w:top w:val="none" w:sz="0" w:space="0" w:color="auto"/>
                                                                <w:left w:val="none" w:sz="0" w:space="0" w:color="auto"/>
                                                                <w:bottom w:val="none" w:sz="0" w:space="0" w:color="auto"/>
                                                                <w:right w:val="none" w:sz="0" w:space="0" w:color="auto"/>
                                                              </w:divBdr>
                                                            </w:div>
                                                            <w:div w:id="961687895">
                                                              <w:marLeft w:val="0"/>
                                                              <w:marRight w:val="0"/>
                                                              <w:marTop w:val="0"/>
                                                              <w:marBottom w:val="0"/>
                                                              <w:divBdr>
                                                                <w:top w:val="none" w:sz="0" w:space="0" w:color="auto"/>
                                                                <w:left w:val="none" w:sz="0" w:space="0" w:color="auto"/>
                                                                <w:bottom w:val="none" w:sz="0" w:space="0" w:color="auto"/>
                                                                <w:right w:val="none" w:sz="0" w:space="0" w:color="auto"/>
                                                              </w:divBdr>
                                                            </w:div>
                                                            <w:div w:id="1771505603">
                                                              <w:marLeft w:val="0"/>
                                                              <w:marRight w:val="0"/>
                                                              <w:marTop w:val="0"/>
                                                              <w:marBottom w:val="0"/>
                                                              <w:divBdr>
                                                                <w:top w:val="none" w:sz="0" w:space="0" w:color="auto"/>
                                                                <w:left w:val="none" w:sz="0" w:space="0" w:color="auto"/>
                                                                <w:bottom w:val="none" w:sz="0" w:space="0" w:color="auto"/>
                                                                <w:right w:val="none" w:sz="0" w:space="0" w:color="auto"/>
                                                              </w:divBdr>
                                                            </w:div>
                                                            <w:div w:id="14601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artgama@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apesquisa.com/romantismo/romantismo.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apesquisa.com/musicacultura/anos_90.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uapesquisa.com/musicacultura/anos_80.htm" TargetMode="External"/><Relationship Id="rId4" Type="http://schemas.openxmlformats.org/officeDocument/2006/relationships/settings" Target="settings.xml"/><Relationship Id="rId9" Type="http://schemas.openxmlformats.org/officeDocument/2006/relationships/hyperlink" Target="mailto:geartgama@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C49A0-89BF-4E5C-A9A0-15FEE5F0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5994</Words>
  <Characters>32369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Casa Civil do Distrito Federal</Company>
  <LinksUpToDate>false</LinksUpToDate>
  <CharactersWithSpaces>38287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Teresinha Maria do R. do Nascimento</dc:creator>
  <cp:keywords/>
  <dc:description/>
  <cp:lastModifiedBy>Wander Pereira Teles</cp:lastModifiedBy>
  <cp:revision>2</cp:revision>
  <cp:lastPrinted>2016-11-03T13:53:00Z</cp:lastPrinted>
  <dcterms:created xsi:type="dcterms:W3CDTF">2016-11-03T19:02:00Z</dcterms:created>
  <dcterms:modified xsi:type="dcterms:W3CDTF">2016-11-03T19:02:00Z</dcterms:modified>
</cp:coreProperties>
</file>